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12FFCFCC"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D97919">
        <w:rPr>
          <w:rFonts w:ascii="Arial" w:hAnsi="Arial" w:cs="Arial"/>
          <w:sz w:val="18"/>
          <w:szCs w:val="18"/>
        </w:rPr>
        <w:t>June</w:t>
      </w:r>
      <w:r w:rsidR="006936DF">
        <w:rPr>
          <w:rFonts w:ascii="Arial" w:hAnsi="Arial" w:cs="Arial"/>
          <w:sz w:val="18"/>
          <w:szCs w:val="18"/>
        </w:rPr>
        <w:t xml:space="preserve"> 202</w:t>
      </w:r>
      <w:r w:rsidR="00F91CB5">
        <w:rPr>
          <w:rFonts w:ascii="Arial" w:hAnsi="Arial" w:cs="Arial"/>
          <w:sz w:val="18"/>
          <w:szCs w:val="18"/>
        </w:rPr>
        <w:t>1</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2871AD4C"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w:t>
            </w:r>
            <w:r w:rsidR="00D1155B">
              <w:rPr>
                <w:rFonts w:ascii="Arial" w:hAnsi="Arial" w:cs="Arial"/>
                <w:color w:val="000000" w:themeColor="text1"/>
                <w:sz w:val="18"/>
                <w:szCs w:val="18"/>
              </w:rPr>
              <w:t>X</w:t>
            </w:r>
            <w:r w:rsidRPr="00414E0D">
              <w:rPr>
                <w:rFonts w:ascii="Arial" w:hAnsi="Arial" w:cs="Arial"/>
                <w:color w:val="000000" w:themeColor="text1"/>
                <w:sz w:val="18"/>
                <w:szCs w:val="18"/>
              </w:rPr>
              <w:t>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348E55BE"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8A7BA4">
              <w:rPr>
                <w:rFonts w:ascii="Arial" w:hAnsi="Arial" w:cs="Arial"/>
                <w:b/>
                <w:color w:val="000000" w:themeColor="text1"/>
                <w:sz w:val="18"/>
                <w:szCs w:val="18"/>
              </w:rPr>
              <w:t>307-41</w:t>
            </w:r>
            <w:r w:rsidR="00895708">
              <w:rPr>
                <w:rFonts w:ascii="Arial" w:hAnsi="Arial" w:cs="Arial"/>
                <w:b/>
                <w:color w:val="000000" w:themeColor="text1"/>
                <w:sz w:val="18"/>
                <w:szCs w:val="18"/>
              </w:rPr>
              <w:t>5</w:t>
            </w:r>
            <w:r w:rsidR="00CA28ED">
              <w:rPr>
                <w:rFonts w:ascii="Arial" w:hAnsi="Arial" w:cs="Arial"/>
                <w:b/>
                <w:color w:val="000000" w:themeColor="text1"/>
                <w:sz w:val="18"/>
                <w:szCs w:val="18"/>
              </w:rPr>
              <w:t>-7i</w:t>
            </w:r>
          </w:p>
        </w:tc>
        <w:tc>
          <w:tcPr>
            <w:tcW w:w="2745" w:type="dxa"/>
            <w:tcBorders>
              <w:top w:val="outset" w:sz="6" w:space="0" w:color="auto"/>
              <w:left w:val="outset" w:sz="6" w:space="0" w:color="auto"/>
              <w:bottom w:val="outset" w:sz="6" w:space="0" w:color="auto"/>
              <w:right w:val="outset" w:sz="6" w:space="0" w:color="auto"/>
            </w:tcBorders>
          </w:tcPr>
          <w:p w14:paraId="77AB85E5" w14:textId="42DB1E5B"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 xml:space="preserve">ID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8A7BA4"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8A7BA4" w:rsidRPr="00414E0D" w:rsidRDefault="008A7BA4" w:rsidP="008A7BA4">
            <w:pPr>
              <w:rPr>
                <w:rFonts w:ascii="Arial" w:hAnsi="Arial" w:cs="Arial"/>
                <w:b/>
                <w:color w:val="000000" w:themeColor="text1"/>
                <w:sz w:val="18"/>
                <w:szCs w:val="18"/>
              </w:rPr>
            </w:pPr>
            <w:r>
              <w:rPr>
                <w:rFonts w:ascii="Arial" w:hAnsi="Arial" w:cs="Arial"/>
                <w:b/>
                <w:color w:val="000000" w:themeColor="text1"/>
                <w:sz w:val="18"/>
                <w:szCs w:val="18"/>
              </w:rPr>
              <w:t>1.  Department: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30252916" w:rsidR="008A7BA4" w:rsidRPr="00414E0D" w:rsidRDefault="008A7BA4" w:rsidP="008A7BA4">
            <w:pPr>
              <w:rPr>
                <w:rFonts w:ascii="Arial" w:hAnsi="Arial" w:cs="Arial"/>
                <w:color w:val="000000" w:themeColor="text1"/>
                <w:sz w:val="18"/>
                <w:szCs w:val="18"/>
              </w:rPr>
            </w:pPr>
            <w:r>
              <w:rPr>
                <w:rFonts w:ascii="Arial" w:hAnsi="Arial" w:cs="Arial"/>
                <w:color w:val="000000" w:themeColor="text1"/>
                <w:sz w:val="18"/>
                <w:szCs w:val="18"/>
              </w:rPr>
              <w:t>Environmental Quality</w:t>
            </w:r>
          </w:p>
        </w:tc>
      </w:tr>
      <w:tr w:rsidR="008A7BA4"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8A7BA4" w:rsidRPr="00414E0D" w:rsidRDefault="008A7BA4" w:rsidP="008A7BA4">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1CA60A02" w:rsidR="008A7BA4" w:rsidRPr="00414E0D" w:rsidRDefault="008A7BA4" w:rsidP="008A7BA4">
            <w:pPr>
              <w:rPr>
                <w:rFonts w:ascii="Arial" w:hAnsi="Arial" w:cs="Arial"/>
                <w:color w:val="000000" w:themeColor="text1"/>
                <w:sz w:val="18"/>
                <w:szCs w:val="18"/>
              </w:rPr>
            </w:pPr>
            <w:r>
              <w:rPr>
                <w:rFonts w:ascii="Arial" w:hAnsi="Arial" w:cs="Arial"/>
                <w:color w:val="000000" w:themeColor="text1"/>
                <w:sz w:val="18"/>
                <w:szCs w:val="18"/>
              </w:rPr>
              <w:t>Air Quality</w:t>
            </w:r>
          </w:p>
        </w:tc>
      </w:tr>
      <w:tr w:rsidR="008A7BA4"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8A7BA4" w:rsidRPr="00414E0D" w:rsidRDefault="008A7BA4" w:rsidP="008A7BA4">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8A7BA4" w:rsidRPr="00414E0D" w:rsidRDefault="008A7BA4" w:rsidP="008A7BA4">
            <w:pPr>
              <w:rPr>
                <w:rFonts w:ascii="Arial" w:hAnsi="Arial" w:cs="Arial"/>
                <w:color w:val="000000" w:themeColor="text1"/>
                <w:sz w:val="18"/>
                <w:szCs w:val="18"/>
              </w:rPr>
            </w:pPr>
          </w:p>
        </w:tc>
      </w:tr>
      <w:tr w:rsidR="008A7BA4"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8A7BA4" w:rsidRPr="00414E0D" w:rsidRDefault="008A7BA4" w:rsidP="008A7BA4">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4E4A7E20" w:rsidR="008A7BA4" w:rsidRPr="00414E0D" w:rsidRDefault="008A7BA4" w:rsidP="008A7BA4">
            <w:pPr>
              <w:rPr>
                <w:rFonts w:ascii="Arial" w:hAnsi="Arial" w:cs="Arial"/>
                <w:color w:val="000000" w:themeColor="text1"/>
                <w:sz w:val="18"/>
                <w:szCs w:val="18"/>
              </w:rPr>
            </w:pPr>
            <w:r>
              <w:rPr>
                <w:rFonts w:ascii="Arial" w:hAnsi="Arial" w:cs="Arial"/>
                <w:color w:val="000000" w:themeColor="text1"/>
                <w:sz w:val="18"/>
                <w:szCs w:val="18"/>
              </w:rPr>
              <w:t>Multi-Agency State Office Building</w:t>
            </w:r>
          </w:p>
        </w:tc>
      </w:tr>
      <w:tr w:rsidR="008A7BA4"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8A7BA4" w:rsidRPr="00414E0D" w:rsidRDefault="008A7BA4" w:rsidP="008A7BA4">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1AD56014" w:rsidR="008A7BA4" w:rsidRPr="00414E0D" w:rsidRDefault="008A7BA4" w:rsidP="008A7BA4">
            <w:pPr>
              <w:rPr>
                <w:rFonts w:ascii="Arial" w:hAnsi="Arial" w:cs="Arial"/>
                <w:color w:val="000000" w:themeColor="text1"/>
                <w:sz w:val="18"/>
                <w:szCs w:val="18"/>
              </w:rPr>
            </w:pPr>
            <w:r>
              <w:rPr>
                <w:rFonts w:ascii="Arial" w:hAnsi="Arial" w:cs="Arial"/>
                <w:color w:val="000000" w:themeColor="text1"/>
                <w:sz w:val="18"/>
                <w:szCs w:val="18"/>
              </w:rPr>
              <w:t>195 North 1950 West</w:t>
            </w:r>
          </w:p>
        </w:tc>
      </w:tr>
      <w:tr w:rsidR="008A7BA4"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8A7BA4" w:rsidRPr="00414E0D" w:rsidRDefault="008A7BA4" w:rsidP="008A7BA4">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06D39990" w:rsidR="008A7BA4" w:rsidRPr="00414E0D" w:rsidRDefault="008A7BA4" w:rsidP="008A7BA4">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8A7BA4"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8A7BA4" w:rsidRPr="00414E0D" w:rsidRDefault="008A7BA4" w:rsidP="008A7BA4">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7EB6E8EC" w:rsidR="008A7BA4" w:rsidRPr="00414E0D" w:rsidRDefault="008A7BA4" w:rsidP="008A7BA4">
            <w:pPr>
              <w:rPr>
                <w:rFonts w:ascii="Arial" w:hAnsi="Arial" w:cs="Arial"/>
                <w:color w:val="000000" w:themeColor="text1"/>
                <w:sz w:val="18"/>
                <w:szCs w:val="18"/>
              </w:rPr>
            </w:pPr>
            <w:r>
              <w:rPr>
                <w:rFonts w:ascii="Arial" w:hAnsi="Arial" w:cs="Arial"/>
                <w:color w:val="000000" w:themeColor="text1"/>
                <w:sz w:val="18"/>
                <w:szCs w:val="18"/>
              </w:rPr>
              <w:t>P.O. Box 144820</w:t>
            </w:r>
          </w:p>
        </w:tc>
      </w:tr>
      <w:tr w:rsidR="008A7BA4"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8A7BA4" w:rsidRPr="00414E0D" w:rsidRDefault="008A7BA4" w:rsidP="008A7BA4">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4A12AE1B" w:rsidR="008A7BA4" w:rsidRPr="00414E0D" w:rsidRDefault="008A7BA4" w:rsidP="008A7BA4">
            <w:pPr>
              <w:rPr>
                <w:rFonts w:ascii="Arial" w:hAnsi="Arial" w:cs="Arial"/>
                <w:color w:val="000000" w:themeColor="text1"/>
                <w:sz w:val="18"/>
                <w:szCs w:val="18"/>
              </w:rPr>
            </w:pPr>
            <w:r>
              <w:rPr>
                <w:rFonts w:ascii="Arial" w:hAnsi="Arial" w:cs="Arial"/>
                <w:color w:val="000000" w:themeColor="text1"/>
                <w:sz w:val="18"/>
                <w:szCs w:val="18"/>
              </w:rPr>
              <w:t>Salt Lake City, UT 84114-4820</w:t>
            </w:r>
          </w:p>
        </w:tc>
      </w:tr>
      <w:tr w:rsidR="008A7BA4"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8A7BA4" w:rsidRPr="00414E0D" w:rsidRDefault="008A7BA4" w:rsidP="008A7BA4">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8A7BA4"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8A7BA4" w:rsidRPr="00414E0D" w:rsidRDefault="008A7BA4" w:rsidP="008A7BA4">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8A7BA4" w:rsidRPr="00414E0D" w:rsidRDefault="008A7BA4" w:rsidP="008A7BA4">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8A7BA4" w:rsidRPr="00414E0D" w:rsidRDefault="008A7BA4" w:rsidP="008A7BA4">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8A7BA4"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276F79D6" w:rsidR="008A7BA4" w:rsidRPr="00B61523" w:rsidRDefault="008A7BA4" w:rsidP="008A7BA4">
            <w:pPr>
              <w:rPr>
                <w:rFonts w:ascii="Arial" w:hAnsi="Arial" w:cs="Arial"/>
                <w:color w:val="000000" w:themeColor="text1"/>
                <w:sz w:val="18"/>
                <w:szCs w:val="18"/>
              </w:rPr>
            </w:pPr>
            <w:r>
              <w:rPr>
                <w:rFonts w:ascii="Arial" w:hAnsi="Arial" w:cs="Arial"/>
                <w:color w:val="000000" w:themeColor="text1"/>
                <w:sz w:val="18"/>
                <w:szCs w:val="18"/>
              </w:rPr>
              <w:t>Mat Carlile</w:t>
            </w:r>
          </w:p>
        </w:tc>
        <w:tc>
          <w:tcPr>
            <w:tcW w:w="1435" w:type="dxa"/>
            <w:tcBorders>
              <w:top w:val="outset" w:sz="6" w:space="0" w:color="auto"/>
              <w:left w:val="outset" w:sz="6" w:space="0" w:color="auto"/>
              <w:bottom w:val="outset" w:sz="6" w:space="0" w:color="auto"/>
              <w:right w:val="outset" w:sz="6" w:space="0" w:color="auto"/>
            </w:tcBorders>
          </w:tcPr>
          <w:p w14:paraId="30F10502" w14:textId="7AA1CED2" w:rsidR="008A7BA4" w:rsidRPr="00B61523" w:rsidRDefault="008A7BA4" w:rsidP="008A7BA4">
            <w:pPr>
              <w:rPr>
                <w:rFonts w:ascii="Arial" w:hAnsi="Arial" w:cs="Arial"/>
                <w:color w:val="000000" w:themeColor="text1"/>
                <w:sz w:val="18"/>
                <w:szCs w:val="18"/>
              </w:rPr>
            </w:pPr>
            <w:r>
              <w:rPr>
                <w:rFonts w:ascii="Arial" w:hAnsi="Arial" w:cs="Arial"/>
                <w:color w:val="000000" w:themeColor="text1"/>
                <w:sz w:val="18"/>
                <w:szCs w:val="18"/>
              </w:rPr>
              <w:t>385-306-3565</w:t>
            </w:r>
          </w:p>
        </w:tc>
        <w:tc>
          <w:tcPr>
            <w:tcW w:w="5487" w:type="dxa"/>
            <w:tcBorders>
              <w:top w:val="outset" w:sz="6" w:space="0" w:color="auto"/>
              <w:left w:val="outset" w:sz="6" w:space="0" w:color="auto"/>
              <w:bottom w:val="outset" w:sz="6" w:space="0" w:color="auto"/>
              <w:right w:val="outset" w:sz="6" w:space="0" w:color="auto"/>
            </w:tcBorders>
          </w:tcPr>
          <w:p w14:paraId="2959E968" w14:textId="2C884474" w:rsidR="008A7BA4" w:rsidRPr="00B61523" w:rsidRDefault="008A7BA4" w:rsidP="008A7BA4">
            <w:pPr>
              <w:rPr>
                <w:rFonts w:ascii="Arial" w:hAnsi="Arial" w:cs="Arial"/>
                <w:color w:val="000000" w:themeColor="text1"/>
                <w:sz w:val="18"/>
                <w:szCs w:val="18"/>
              </w:rPr>
            </w:pPr>
            <w:r>
              <w:rPr>
                <w:rFonts w:ascii="Arial" w:hAnsi="Arial" w:cs="Arial"/>
                <w:color w:val="000000" w:themeColor="text1"/>
                <w:sz w:val="18"/>
                <w:szCs w:val="18"/>
              </w:rPr>
              <w:t>mcarlile@utah.gov</w:t>
            </w:r>
          </w:p>
        </w:tc>
      </w:tr>
      <w:tr w:rsidR="008A7BA4"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8A7BA4" w:rsidRPr="00B61523" w:rsidRDefault="008A7BA4" w:rsidP="008A7BA4">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8A7BA4" w:rsidRPr="00B61523" w:rsidRDefault="008A7BA4" w:rsidP="008A7BA4">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8A7BA4" w:rsidRPr="00B61523" w:rsidRDefault="008A7BA4" w:rsidP="008A7BA4">
            <w:pPr>
              <w:rPr>
                <w:rFonts w:ascii="Arial" w:hAnsi="Arial" w:cs="Arial"/>
                <w:color w:val="000000" w:themeColor="text1"/>
                <w:sz w:val="18"/>
                <w:szCs w:val="18"/>
              </w:rPr>
            </w:pPr>
          </w:p>
        </w:tc>
      </w:tr>
      <w:tr w:rsidR="008A7BA4"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8A7BA4" w:rsidRPr="00B61523" w:rsidRDefault="008A7BA4" w:rsidP="008A7BA4">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8A7BA4" w:rsidRPr="00B61523" w:rsidRDefault="008A7BA4" w:rsidP="008A7BA4">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8A7BA4" w:rsidRPr="00B61523" w:rsidRDefault="008A7BA4" w:rsidP="008A7BA4">
            <w:pPr>
              <w:rPr>
                <w:rFonts w:ascii="Arial" w:hAnsi="Arial" w:cs="Arial"/>
                <w:color w:val="000000" w:themeColor="text1"/>
                <w:sz w:val="18"/>
                <w:szCs w:val="18"/>
              </w:rPr>
            </w:pPr>
          </w:p>
        </w:tc>
      </w:tr>
      <w:tr w:rsidR="008A7BA4"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8A7BA4" w:rsidRPr="00414E0D" w:rsidRDefault="008A7BA4" w:rsidP="008A7BA4">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proofErr w:type="spellStart"/>
            <w:r w:rsidRPr="00414E0D">
              <w:rPr>
                <w:rFonts w:ascii="Arial" w:hAnsi="Arial" w:cs="Arial"/>
                <w:b/>
                <w:color w:val="000000" w:themeColor="text1"/>
                <w:sz w:val="18"/>
                <w:szCs w:val="18"/>
              </w:rPr>
              <w:t>catchline</w:t>
            </w:r>
            <w:proofErr w:type="spellEnd"/>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2943EECD" w14:textId="4CB6A490" w:rsidR="008A7BA4" w:rsidRPr="00F01821" w:rsidRDefault="00895708" w:rsidP="008A7BA4">
            <w:pPr>
              <w:rPr>
                <w:rFonts w:ascii="Arial" w:hAnsi="Arial" w:cs="Arial"/>
                <w:spacing w:val="-3"/>
                <w:sz w:val="18"/>
                <w:szCs w:val="18"/>
              </w:rPr>
            </w:pPr>
            <w:r w:rsidRPr="00F01821">
              <w:rPr>
                <w:rFonts w:ascii="Arial" w:hAnsi="Arial" w:cs="Arial"/>
                <w:spacing w:val="-3"/>
                <w:sz w:val="18"/>
                <w:szCs w:val="18"/>
              </w:rPr>
              <w:t>R307-415</w:t>
            </w:r>
            <w:r w:rsidR="00C4539E" w:rsidRPr="00F01821">
              <w:rPr>
                <w:rFonts w:ascii="Arial" w:hAnsi="Arial" w:cs="Arial"/>
                <w:spacing w:val="-3"/>
                <w:sz w:val="18"/>
                <w:szCs w:val="18"/>
              </w:rPr>
              <w:t>-7i</w:t>
            </w:r>
            <w:r w:rsidRPr="00F01821">
              <w:rPr>
                <w:rFonts w:ascii="Arial" w:hAnsi="Arial" w:cs="Arial"/>
                <w:spacing w:val="-3"/>
                <w:sz w:val="18"/>
                <w:szCs w:val="18"/>
              </w:rPr>
              <w:t>.  P</w:t>
            </w:r>
            <w:r w:rsidR="00C4539E" w:rsidRPr="00F01821">
              <w:rPr>
                <w:rFonts w:ascii="Arial" w:hAnsi="Arial" w:cs="Arial"/>
                <w:spacing w:val="-3"/>
                <w:sz w:val="18"/>
                <w:szCs w:val="18"/>
              </w:rPr>
              <w:t xml:space="preserve">ublic Participation </w:t>
            </w:r>
          </w:p>
          <w:p w14:paraId="210361A1" w14:textId="77777777" w:rsidR="005732E8" w:rsidRPr="00414E0D" w:rsidRDefault="005732E8" w:rsidP="008A7BA4">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37F7E812" w14:textId="0C2D74D6" w:rsidR="00CA28ED" w:rsidRDefault="00991B5A" w:rsidP="006F480A">
            <w:pPr>
              <w:rPr>
                <w:rFonts w:asciiTheme="majorHAnsi" w:hAnsiTheme="majorHAnsi" w:cs="Arial"/>
                <w:color w:val="000000" w:themeColor="text1"/>
                <w:sz w:val="22"/>
                <w:szCs w:val="22"/>
              </w:rPr>
            </w:pPr>
            <w:r>
              <w:rPr>
                <w:rFonts w:ascii="Arial" w:hAnsi="Arial" w:cs="Arial"/>
                <w:color w:val="000000" w:themeColor="text1"/>
                <w:sz w:val="18"/>
                <w:szCs w:val="18"/>
              </w:rPr>
              <w:t>The Division of Air Quality (D</w:t>
            </w:r>
            <w:r w:rsidR="00B3048B">
              <w:rPr>
                <w:rFonts w:ascii="Arial" w:hAnsi="Arial" w:cs="Arial"/>
                <w:color w:val="000000" w:themeColor="text1"/>
                <w:sz w:val="18"/>
                <w:szCs w:val="18"/>
              </w:rPr>
              <w:t>AQ</w:t>
            </w:r>
            <w:r>
              <w:rPr>
                <w:rFonts w:ascii="Arial" w:hAnsi="Arial" w:cs="Arial"/>
                <w:color w:val="000000" w:themeColor="text1"/>
                <w:sz w:val="18"/>
                <w:szCs w:val="18"/>
              </w:rPr>
              <w:t>)</w:t>
            </w:r>
            <w:r w:rsidR="00F53D17">
              <w:rPr>
                <w:rFonts w:ascii="Arial" w:hAnsi="Arial" w:cs="Arial"/>
                <w:color w:val="000000" w:themeColor="text1"/>
                <w:sz w:val="18"/>
                <w:szCs w:val="18"/>
              </w:rPr>
              <w:t xml:space="preserve"> </w:t>
            </w:r>
            <w:r w:rsidR="00B3048B">
              <w:rPr>
                <w:rFonts w:ascii="Arial" w:hAnsi="Arial" w:cs="Arial"/>
                <w:color w:val="000000" w:themeColor="text1"/>
                <w:sz w:val="18"/>
                <w:szCs w:val="18"/>
              </w:rPr>
              <w:t>is</w:t>
            </w:r>
            <w:r w:rsidR="00F53D17">
              <w:rPr>
                <w:rFonts w:ascii="Arial" w:hAnsi="Arial" w:cs="Arial"/>
                <w:color w:val="000000" w:themeColor="text1"/>
                <w:sz w:val="18"/>
                <w:szCs w:val="18"/>
              </w:rPr>
              <w:t xml:space="preserve"> amending</w:t>
            </w:r>
            <w:r w:rsidR="00CF4282" w:rsidRPr="00F01821">
              <w:rPr>
                <w:rFonts w:ascii="Arial" w:hAnsi="Arial" w:cs="Arial"/>
                <w:color w:val="000000" w:themeColor="text1"/>
                <w:sz w:val="18"/>
                <w:szCs w:val="18"/>
              </w:rPr>
              <w:t xml:space="preserve"> th</w:t>
            </w:r>
            <w:r w:rsidR="00C230CC" w:rsidRPr="00F01821">
              <w:rPr>
                <w:rFonts w:ascii="Arial" w:hAnsi="Arial" w:cs="Arial"/>
                <w:color w:val="000000" w:themeColor="text1"/>
                <w:sz w:val="18"/>
                <w:szCs w:val="18"/>
              </w:rPr>
              <w:t>is rule section</w:t>
            </w:r>
            <w:r w:rsidR="00CF4282" w:rsidRPr="00F01821">
              <w:rPr>
                <w:rFonts w:ascii="Arial" w:hAnsi="Arial" w:cs="Arial"/>
                <w:color w:val="000000" w:themeColor="text1"/>
                <w:sz w:val="18"/>
                <w:szCs w:val="18"/>
              </w:rPr>
              <w:t xml:space="preserve"> to replace newspaper notice of permitting actions with an electronic notice under Section 45-1-101 of the Utah Code.</w:t>
            </w:r>
            <w:r w:rsidR="00DC611C">
              <w:rPr>
                <w:rFonts w:ascii="Arial" w:hAnsi="Arial" w:cs="Arial"/>
                <w:color w:val="000000" w:themeColor="text1"/>
                <w:sz w:val="18"/>
                <w:szCs w:val="18"/>
              </w:rPr>
              <w:t xml:space="preserve"> </w:t>
            </w:r>
            <w:r w:rsidR="00CF4282" w:rsidRPr="00F01821">
              <w:rPr>
                <w:rFonts w:ascii="Arial" w:hAnsi="Arial" w:cs="Arial"/>
                <w:color w:val="000000" w:themeColor="text1"/>
                <w:sz w:val="18"/>
                <w:szCs w:val="18"/>
              </w:rPr>
              <w:t xml:space="preserve">The rule </w:t>
            </w:r>
            <w:r>
              <w:rPr>
                <w:rFonts w:ascii="Arial" w:hAnsi="Arial" w:cs="Arial"/>
                <w:color w:val="000000" w:themeColor="text1"/>
                <w:sz w:val="18"/>
                <w:szCs w:val="18"/>
              </w:rPr>
              <w:t>amendments</w:t>
            </w:r>
            <w:r w:rsidR="00CA28ED" w:rsidRPr="00F01821">
              <w:rPr>
                <w:rFonts w:ascii="Arial" w:hAnsi="Arial" w:cs="Arial"/>
                <w:color w:val="000000" w:themeColor="text1"/>
                <w:sz w:val="18"/>
                <w:szCs w:val="18"/>
              </w:rPr>
              <w:t xml:space="preserve"> </w:t>
            </w:r>
            <w:r w:rsidR="00CF4282" w:rsidRPr="00F01821">
              <w:rPr>
                <w:rFonts w:ascii="Arial" w:hAnsi="Arial" w:cs="Arial"/>
                <w:color w:val="000000" w:themeColor="text1"/>
                <w:sz w:val="18"/>
                <w:szCs w:val="18"/>
              </w:rPr>
              <w:t xml:space="preserve">also add a requirement </w:t>
            </w:r>
            <w:r w:rsidR="00B3048B">
              <w:rPr>
                <w:rFonts w:ascii="Arial" w:hAnsi="Arial" w:cs="Arial"/>
                <w:color w:val="000000" w:themeColor="text1"/>
                <w:sz w:val="18"/>
                <w:szCs w:val="18"/>
              </w:rPr>
              <w:t>to</w:t>
            </w:r>
            <w:r w:rsidR="00CF4282" w:rsidRPr="00F01821">
              <w:rPr>
                <w:rFonts w:ascii="Arial" w:hAnsi="Arial" w:cs="Arial"/>
                <w:color w:val="000000" w:themeColor="text1"/>
                <w:sz w:val="18"/>
                <w:szCs w:val="18"/>
              </w:rPr>
              <w:t xml:space="preserve"> publish</w:t>
            </w:r>
            <w:r w:rsidR="00B3048B">
              <w:rPr>
                <w:rFonts w:ascii="Arial" w:hAnsi="Arial" w:cs="Arial"/>
                <w:color w:val="000000" w:themeColor="text1"/>
                <w:sz w:val="18"/>
                <w:szCs w:val="18"/>
              </w:rPr>
              <w:t xml:space="preserve"> permit</w:t>
            </w:r>
            <w:r w:rsidR="00CF4282" w:rsidRPr="00F01821">
              <w:rPr>
                <w:rFonts w:ascii="Arial" w:hAnsi="Arial" w:cs="Arial"/>
                <w:color w:val="000000" w:themeColor="text1"/>
                <w:sz w:val="18"/>
                <w:szCs w:val="18"/>
              </w:rPr>
              <w:t xml:space="preserve"> notice</w:t>
            </w:r>
            <w:r w:rsidR="00B3048B">
              <w:rPr>
                <w:rFonts w:ascii="Arial" w:hAnsi="Arial" w:cs="Arial"/>
                <w:color w:val="000000" w:themeColor="text1"/>
                <w:sz w:val="18"/>
                <w:szCs w:val="18"/>
              </w:rPr>
              <w:t>s</w:t>
            </w:r>
            <w:r w:rsidR="00CF4282" w:rsidRPr="00F01821">
              <w:rPr>
                <w:rFonts w:ascii="Arial" w:hAnsi="Arial" w:cs="Arial"/>
                <w:color w:val="000000" w:themeColor="text1"/>
                <w:sz w:val="18"/>
                <w:szCs w:val="18"/>
              </w:rPr>
              <w:t xml:space="preserve"> and </w:t>
            </w:r>
            <w:r>
              <w:rPr>
                <w:rFonts w:ascii="Arial" w:hAnsi="Arial" w:cs="Arial"/>
                <w:color w:val="000000" w:themeColor="text1"/>
                <w:sz w:val="18"/>
                <w:szCs w:val="18"/>
              </w:rPr>
              <w:t>related</w:t>
            </w:r>
            <w:r w:rsidR="00CF4282" w:rsidRPr="00F01821">
              <w:rPr>
                <w:rFonts w:ascii="Arial" w:hAnsi="Arial" w:cs="Arial"/>
                <w:color w:val="000000" w:themeColor="text1"/>
                <w:sz w:val="18"/>
                <w:szCs w:val="18"/>
              </w:rPr>
              <w:t xml:space="preserve"> documentation </w:t>
            </w:r>
            <w:r w:rsidR="00B3048B">
              <w:rPr>
                <w:rFonts w:ascii="Arial" w:hAnsi="Arial" w:cs="Arial"/>
                <w:color w:val="000000" w:themeColor="text1"/>
                <w:sz w:val="18"/>
                <w:szCs w:val="18"/>
              </w:rPr>
              <w:t xml:space="preserve">on the Division’s </w:t>
            </w:r>
            <w:r w:rsidR="00CF4282" w:rsidRPr="00F01821">
              <w:rPr>
                <w:rFonts w:ascii="Arial" w:hAnsi="Arial" w:cs="Arial"/>
                <w:color w:val="000000" w:themeColor="text1"/>
                <w:sz w:val="18"/>
                <w:szCs w:val="18"/>
              </w:rPr>
              <w:t>website</w:t>
            </w:r>
            <w:r w:rsidR="001628F7">
              <w:rPr>
                <w:rFonts w:ascii="Arial" w:hAnsi="Arial" w:cs="Arial"/>
                <w:color w:val="000000" w:themeColor="text1"/>
                <w:sz w:val="18"/>
                <w:szCs w:val="18"/>
              </w:rPr>
              <w:t>, therefore users will no longer have to contact the Division to obtain hard copies.</w:t>
            </w:r>
            <w:r w:rsidR="00DC611C">
              <w:rPr>
                <w:rFonts w:ascii="Arial" w:hAnsi="Arial" w:cs="Arial"/>
                <w:color w:val="000000" w:themeColor="text1"/>
                <w:sz w:val="18"/>
                <w:szCs w:val="18"/>
              </w:rPr>
              <w:t xml:space="preserve"> </w:t>
            </w:r>
            <w:r w:rsidR="00CF4282" w:rsidRPr="00F01821">
              <w:rPr>
                <w:rFonts w:ascii="Arial" w:hAnsi="Arial" w:cs="Arial"/>
                <w:color w:val="000000" w:themeColor="text1"/>
                <w:sz w:val="18"/>
                <w:szCs w:val="18"/>
              </w:rPr>
              <w:t>Th</w:t>
            </w:r>
            <w:r w:rsidR="001628F7">
              <w:rPr>
                <w:rFonts w:ascii="Arial" w:hAnsi="Arial" w:cs="Arial"/>
                <w:color w:val="000000" w:themeColor="text1"/>
                <w:sz w:val="18"/>
                <w:szCs w:val="18"/>
              </w:rPr>
              <w:t>e</w:t>
            </w:r>
            <w:r w:rsidR="00CF4282" w:rsidRPr="00F01821">
              <w:rPr>
                <w:rFonts w:ascii="Arial" w:hAnsi="Arial" w:cs="Arial"/>
                <w:color w:val="000000" w:themeColor="text1"/>
                <w:sz w:val="18"/>
                <w:szCs w:val="18"/>
              </w:rPr>
              <w:t xml:space="preserve"> change</w:t>
            </w:r>
            <w:r w:rsidR="001628F7">
              <w:rPr>
                <w:rFonts w:ascii="Arial" w:hAnsi="Arial" w:cs="Arial"/>
                <w:color w:val="000000" w:themeColor="text1"/>
                <w:sz w:val="18"/>
                <w:szCs w:val="18"/>
              </w:rPr>
              <w:t>s</w:t>
            </w:r>
            <w:r w:rsidR="00CF4282" w:rsidRPr="00F01821">
              <w:rPr>
                <w:rFonts w:ascii="Arial" w:hAnsi="Arial" w:cs="Arial"/>
                <w:color w:val="000000" w:themeColor="text1"/>
                <w:sz w:val="18"/>
                <w:szCs w:val="18"/>
              </w:rPr>
              <w:t xml:space="preserve"> allow </w:t>
            </w:r>
            <w:r>
              <w:rPr>
                <w:rFonts w:ascii="Arial" w:hAnsi="Arial" w:cs="Arial"/>
                <w:color w:val="000000" w:themeColor="text1"/>
                <w:sz w:val="18"/>
                <w:szCs w:val="18"/>
              </w:rPr>
              <w:t>the D</w:t>
            </w:r>
            <w:r w:rsidR="001628F7">
              <w:rPr>
                <w:rFonts w:ascii="Arial" w:hAnsi="Arial" w:cs="Arial"/>
                <w:color w:val="000000" w:themeColor="text1"/>
                <w:sz w:val="18"/>
                <w:szCs w:val="18"/>
              </w:rPr>
              <w:t>AQ</w:t>
            </w:r>
            <w:r w:rsidR="00CF4282" w:rsidRPr="00F01821">
              <w:rPr>
                <w:rFonts w:ascii="Arial" w:hAnsi="Arial" w:cs="Arial"/>
                <w:color w:val="000000" w:themeColor="text1"/>
                <w:sz w:val="18"/>
                <w:szCs w:val="18"/>
              </w:rPr>
              <w:t xml:space="preserve"> to reach more people, increase transparency, and provide greater public access to information.</w:t>
            </w:r>
            <w:r w:rsidR="00DC611C">
              <w:rPr>
                <w:rFonts w:ascii="Arial" w:hAnsi="Arial" w:cs="Arial"/>
                <w:color w:val="000000" w:themeColor="text1"/>
                <w:sz w:val="18"/>
                <w:szCs w:val="18"/>
              </w:rPr>
              <w:t xml:space="preserve"> </w:t>
            </w:r>
            <w:r w:rsidR="00B3048B">
              <w:rPr>
                <w:rFonts w:ascii="Arial" w:hAnsi="Arial" w:cs="Arial"/>
                <w:color w:val="222222"/>
                <w:sz w:val="18"/>
                <w:szCs w:val="18"/>
              </w:rPr>
              <w:t>DAQ</w:t>
            </w:r>
            <w:r w:rsidR="00D1155B" w:rsidRPr="00F01821">
              <w:rPr>
                <w:rFonts w:ascii="Arial" w:hAnsi="Arial" w:cs="Arial"/>
                <w:color w:val="222222"/>
                <w:sz w:val="18"/>
                <w:szCs w:val="18"/>
              </w:rPr>
              <w:t xml:space="preserve"> estimate</w:t>
            </w:r>
            <w:r w:rsidR="001628F7">
              <w:rPr>
                <w:rFonts w:ascii="Arial" w:hAnsi="Arial" w:cs="Arial"/>
                <w:color w:val="222222"/>
                <w:sz w:val="18"/>
                <w:szCs w:val="18"/>
              </w:rPr>
              <w:t>s</w:t>
            </w:r>
            <w:r w:rsidR="00D1155B" w:rsidRPr="00F01821">
              <w:rPr>
                <w:rFonts w:ascii="Arial" w:hAnsi="Arial" w:cs="Arial"/>
                <w:color w:val="222222"/>
                <w:sz w:val="18"/>
                <w:szCs w:val="18"/>
              </w:rPr>
              <w:t xml:space="preserve"> that the State will save a</w:t>
            </w:r>
            <w:r w:rsidR="001628F7">
              <w:rPr>
                <w:rFonts w:ascii="Arial" w:hAnsi="Arial" w:cs="Arial"/>
                <w:color w:val="222222"/>
                <w:sz w:val="18"/>
                <w:szCs w:val="18"/>
              </w:rPr>
              <w:t>pproximately</w:t>
            </w:r>
            <w:r w:rsidR="00D1155B" w:rsidRPr="00F01821">
              <w:rPr>
                <w:rFonts w:ascii="Arial" w:hAnsi="Arial" w:cs="Arial"/>
                <w:color w:val="222222"/>
                <w:sz w:val="18"/>
                <w:szCs w:val="18"/>
              </w:rPr>
              <w:t xml:space="preserve"> $11,</w:t>
            </w:r>
            <w:r w:rsidR="00355B4C">
              <w:rPr>
                <w:rFonts w:ascii="Arial" w:hAnsi="Arial" w:cs="Arial"/>
                <w:color w:val="222222"/>
                <w:sz w:val="18"/>
                <w:szCs w:val="18"/>
              </w:rPr>
              <w:t>47</w:t>
            </w:r>
            <w:r w:rsidR="00F24D17">
              <w:rPr>
                <w:rFonts w:ascii="Arial" w:hAnsi="Arial" w:cs="Arial"/>
                <w:color w:val="222222"/>
                <w:sz w:val="18"/>
                <w:szCs w:val="18"/>
              </w:rPr>
              <w:t>5</w:t>
            </w:r>
            <w:r w:rsidR="00D1155B" w:rsidRPr="00F01821">
              <w:rPr>
                <w:rFonts w:ascii="Arial" w:hAnsi="Arial" w:cs="Arial"/>
                <w:color w:val="222222"/>
                <w:sz w:val="18"/>
                <w:szCs w:val="18"/>
              </w:rPr>
              <w:t xml:space="preserve"> per year</w:t>
            </w:r>
            <w:r w:rsidR="00EA060E" w:rsidRPr="00F01821">
              <w:rPr>
                <w:rFonts w:ascii="Arial" w:hAnsi="Arial" w:cs="Arial"/>
                <w:color w:val="222222"/>
                <w:sz w:val="18"/>
                <w:szCs w:val="18"/>
              </w:rPr>
              <w:t>.</w:t>
            </w:r>
          </w:p>
          <w:p w14:paraId="4650FC80" w14:textId="209CBC7E" w:rsidR="006F480A" w:rsidRPr="00427947" w:rsidRDefault="006F480A" w:rsidP="006F480A">
            <w:pPr>
              <w:rPr>
                <w:rFonts w:asciiTheme="majorHAnsi" w:hAnsiTheme="majorHAnsi" w:cs="Arial"/>
                <w:color w:val="000000" w:themeColor="text1"/>
                <w:sz w:val="22"/>
                <w:szCs w:val="22"/>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78FD25CA" w14:textId="24491889" w:rsidR="006F480A" w:rsidRPr="00FC4E90" w:rsidRDefault="00FC4E90" w:rsidP="00FC4E90">
            <w:pPr>
              <w:pStyle w:val="ListParagraph"/>
              <w:numPr>
                <w:ilvl w:val="0"/>
                <w:numId w:val="1"/>
              </w:numPr>
              <w:rPr>
                <w:rFonts w:ascii="Arial" w:hAnsi="Arial" w:cs="Arial"/>
                <w:color w:val="000000" w:themeColor="text1"/>
                <w:sz w:val="18"/>
                <w:szCs w:val="18"/>
              </w:rPr>
            </w:pPr>
            <w:bookmarkStart w:id="0" w:name="_GoBack"/>
            <w:bookmarkEnd w:id="0"/>
            <w:r w:rsidRPr="00FC4E90">
              <w:rPr>
                <w:rFonts w:ascii="Arial" w:hAnsi="Arial" w:cs="Arial"/>
                <w:color w:val="000000" w:themeColor="text1"/>
                <w:sz w:val="18"/>
                <w:szCs w:val="18"/>
              </w:rPr>
              <w:t xml:space="preserve">Replaces the requirement that the Director must give notice of initial permit issuance, significant modifications, </w:t>
            </w:r>
            <w:proofErr w:type="spellStart"/>
            <w:r w:rsidRPr="00FC4E90">
              <w:rPr>
                <w:rFonts w:ascii="Arial" w:hAnsi="Arial" w:cs="Arial"/>
                <w:color w:val="000000" w:themeColor="text1"/>
                <w:sz w:val="18"/>
                <w:szCs w:val="18"/>
              </w:rPr>
              <w:t>reopenings</w:t>
            </w:r>
            <w:proofErr w:type="spellEnd"/>
            <w:r w:rsidRPr="00FC4E90">
              <w:rPr>
                <w:rFonts w:ascii="Arial" w:hAnsi="Arial" w:cs="Arial"/>
                <w:color w:val="000000" w:themeColor="text1"/>
                <w:sz w:val="18"/>
                <w:szCs w:val="18"/>
              </w:rPr>
              <w:t xml:space="preserve"> for cause, and renewals of Title V permits in a newspaper of general circulation with an electronic notice requirement under Section 45-1-101 of the Utah Code.</w:t>
            </w:r>
          </w:p>
          <w:p w14:paraId="616C29FF" w14:textId="50961519" w:rsidR="006F480A" w:rsidRPr="00FC4E90" w:rsidRDefault="00CF4282" w:rsidP="00FC4E90">
            <w:pPr>
              <w:pStyle w:val="ListParagraph"/>
              <w:numPr>
                <w:ilvl w:val="0"/>
                <w:numId w:val="1"/>
              </w:numPr>
              <w:rPr>
                <w:rFonts w:ascii="Arial" w:hAnsi="Arial" w:cs="Arial"/>
                <w:color w:val="000000" w:themeColor="text1"/>
                <w:sz w:val="18"/>
                <w:szCs w:val="18"/>
              </w:rPr>
            </w:pPr>
            <w:r w:rsidRPr="00FC4E90">
              <w:rPr>
                <w:rFonts w:ascii="Arial" w:hAnsi="Arial" w:cs="Arial"/>
                <w:color w:val="000000" w:themeColor="text1"/>
                <w:sz w:val="18"/>
                <w:szCs w:val="18"/>
              </w:rPr>
              <w:t>Add</w:t>
            </w:r>
            <w:r w:rsidR="006F480A">
              <w:rPr>
                <w:rFonts w:ascii="Arial" w:hAnsi="Arial" w:cs="Arial"/>
                <w:color w:val="000000" w:themeColor="text1"/>
                <w:sz w:val="18"/>
                <w:szCs w:val="18"/>
              </w:rPr>
              <w:t>s</w:t>
            </w:r>
            <w:r w:rsidRPr="00FC4E90">
              <w:rPr>
                <w:rFonts w:ascii="Arial" w:hAnsi="Arial" w:cs="Arial"/>
                <w:color w:val="000000" w:themeColor="text1"/>
                <w:sz w:val="18"/>
                <w:szCs w:val="18"/>
              </w:rPr>
              <w:t xml:space="preserve"> language to the rule that the notice of the comment period and permitting action will be published electronically under Section 45-1-101 of the Utah Code and on the Division’s website. </w:t>
            </w:r>
          </w:p>
          <w:p w14:paraId="072C0502" w14:textId="28B44FF4" w:rsidR="005732E8" w:rsidRPr="00FC4E90" w:rsidRDefault="00CF4282" w:rsidP="00FC4E90">
            <w:pPr>
              <w:pStyle w:val="ListParagraph"/>
              <w:numPr>
                <w:ilvl w:val="0"/>
                <w:numId w:val="1"/>
              </w:numPr>
              <w:rPr>
                <w:rFonts w:ascii="Arial" w:hAnsi="Arial" w:cs="Arial"/>
                <w:color w:val="000000" w:themeColor="text1"/>
                <w:sz w:val="18"/>
                <w:szCs w:val="18"/>
              </w:rPr>
            </w:pPr>
            <w:r w:rsidRPr="00FC4E90">
              <w:rPr>
                <w:rFonts w:ascii="Arial" w:hAnsi="Arial" w:cs="Arial"/>
                <w:color w:val="000000" w:themeColor="text1"/>
                <w:sz w:val="18"/>
                <w:szCs w:val="18"/>
              </w:rPr>
              <w:t>Add</w:t>
            </w:r>
            <w:r w:rsidR="006F480A">
              <w:rPr>
                <w:rFonts w:ascii="Arial" w:hAnsi="Arial" w:cs="Arial"/>
                <w:color w:val="000000" w:themeColor="text1"/>
                <w:sz w:val="18"/>
                <w:szCs w:val="18"/>
              </w:rPr>
              <w:t>s</w:t>
            </w:r>
            <w:r w:rsidRPr="00FC4E90">
              <w:rPr>
                <w:rFonts w:ascii="Arial" w:hAnsi="Arial" w:cs="Arial"/>
                <w:color w:val="000000" w:themeColor="text1"/>
                <w:sz w:val="18"/>
                <w:szCs w:val="18"/>
              </w:rPr>
              <w:t xml:space="preserve"> a requirement that a draft permit</w:t>
            </w:r>
            <w:r w:rsidR="006F480A">
              <w:rPr>
                <w:rFonts w:ascii="Arial" w:hAnsi="Arial" w:cs="Arial"/>
                <w:color w:val="000000" w:themeColor="text1"/>
                <w:sz w:val="18"/>
                <w:szCs w:val="18"/>
              </w:rPr>
              <w:t xml:space="preserve"> and related documentation</w:t>
            </w:r>
            <w:r w:rsidRPr="00FC4E90">
              <w:rPr>
                <w:rFonts w:ascii="Arial" w:hAnsi="Arial" w:cs="Arial"/>
                <w:color w:val="000000" w:themeColor="text1"/>
                <w:sz w:val="18"/>
                <w:szCs w:val="18"/>
              </w:rPr>
              <w:t xml:space="preserve"> will be published on the Division’s website for the duration of the public comment period</w:t>
            </w:r>
          </w:p>
          <w:p w14:paraId="3EC8D3C0" w14:textId="77777777" w:rsidR="005732E8" w:rsidRPr="00414E0D" w:rsidRDefault="005732E8">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22780A06" w:rsidR="005732E8" w:rsidRPr="00F01821" w:rsidRDefault="00CF4282" w:rsidP="005A7398">
            <w:pPr>
              <w:keepLines/>
              <w:rPr>
                <w:rFonts w:ascii="Arial" w:hAnsi="Arial" w:cs="Arial"/>
                <w:color w:val="000000" w:themeColor="text1"/>
                <w:sz w:val="18"/>
                <w:szCs w:val="18"/>
              </w:rPr>
            </w:pPr>
            <w:r w:rsidRPr="00F01821">
              <w:rPr>
                <w:rFonts w:ascii="Arial" w:hAnsi="Arial" w:cs="Arial"/>
                <w:color w:val="000000" w:themeColor="text1"/>
                <w:sz w:val="18"/>
                <w:szCs w:val="18"/>
              </w:rPr>
              <w:t xml:space="preserve">There are no additional costs expected for the </w:t>
            </w:r>
            <w:r w:rsidR="00632728" w:rsidRPr="00F01821">
              <w:rPr>
                <w:rFonts w:ascii="Arial" w:hAnsi="Arial" w:cs="Arial"/>
                <w:color w:val="000000" w:themeColor="text1"/>
                <w:sz w:val="18"/>
                <w:szCs w:val="18"/>
              </w:rPr>
              <w:t>s</w:t>
            </w:r>
            <w:r w:rsidRPr="00F01821">
              <w:rPr>
                <w:rFonts w:ascii="Arial" w:hAnsi="Arial" w:cs="Arial"/>
                <w:color w:val="000000" w:themeColor="text1"/>
                <w:sz w:val="18"/>
                <w:szCs w:val="18"/>
              </w:rPr>
              <w:t xml:space="preserve">tate </w:t>
            </w:r>
            <w:r w:rsidR="00632728" w:rsidRPr="00F01821">
              <w:rPr>
                <w:rFonts w:ascii="Arial" w:hAnsi="Arial" w:cs="Arial"/>
                <w:color w:val="000000" w:themeColor="text1"/>
                <w:sz w:val="18"/>
                <w:szCs w:val="18"/>
              </w:rPr>
              <w:t>b</w:t>
            </w:r>
            <w:r w:rsidRPr="00F01821">
              <w:rPr>
                <w:rFonts w:ascii="Arial" w:hAnsi="Arial" w:cs="Arial"/>
                <w:color w:val="000000" w:themeColor="text1"/>
                <w:sz w:val="18"/>
                <w:szCs w:val="18"/>
              </w:rPr>
              <w:t xml:space="preserve">udget </w:t>
            </w:r>
            <w:r w:rsidR="00831CCC" w:rsidRPr="00F01821">
              <w:rPr>
                <w:rFonts w:ascii="Arial" w:hAnsi="Arial" w:cs="Arial"/>
                <w:color w:val="000000" w:themeColor="text1"/>
                <w:sz w:val="18"/>
                <w:szCs w:val="18"/>
              </w:rPr>
              <w:t xml:space="preserve">as </w:t>
            </w:r>
            <w:r w:rsidRPr="00F01821">
              <w:rPr>
                <w:rFonts w:ascii="Arial" w:hAnsi="Arial" w:cs="Arial"/>
                <w:color w:val="000000" w:themeColor="text1"/>
                <w:sz w:val="18"/>
                <w:szCs w:val="18"/>
              </w:rPr>
              <w:t>no ne</w:t>
            </w:r>
            <w:r w:rsidR="003E30E2">
              <w:rPr>
                <w:rFonts w:ascii="Arial" w:hAnsi="Arial" w:cs="Arial"/>
                <w:color w:val="000000" w:themeColor="text1"/>
                <w:sz w:val="18"/>
                <w:szCs w:val="18"/>
              </w:rPr>
              <w:t xml:space="preserve">w monetary </w:t>
            </w:r>
            <w:r w:rsidRPr="00F01821">
              <w:rPr>
                <w:rFonts w:ascii="Arial" w:hAnsi="Arial" w:cs="Arial"/>
                <w:color w:val="000000" w:themeColor="text1"/>
                <w:sz w:val="18"/>
                <w:szCs w:val="18"/>
              </w:rPr>
              <w:t>requirements are being implemented.</w:t>
            </w:r>
            <w:r w:rsidR="00CA28ED" w:rsidRPr="00F01821">
              <w:rPr>
                <w:rFonts w:ascii="Arial" w:hAnsi="Arial" w:cs="Arial"/>
                <w:color w:val="000000" w:themeColor="text1"/>
                <w:sz w:val="18"/>
                <w:szCs w:val="18"/>
              </w:rPr>
              <w:t xml:space="preserve"> </w:t>
            </w:r>
            <w:r w:rsidRPr="00F01821">
              <w:rPr>
                <w:rFonts w:ascii="Arial" w:hAnsi="Arial" w:cs="Arial"/>
                <w:color w:val="000000" w:themeColor="text1"/>
                <w:sz w:val="18"/>
                <w:szCs w:val="18"/>
              </w:rPr>
              <w:t xml:space="preserve"> </w:t>
            </w:r>
            <w:r w:rsidR="006F480A">
              <w:rPr>
                <w:rFonts w:ascii="Arial" w:hAnsi="Arial" w:cs="Arial"/>
                <w:color w:val="000000" w:themeColor="text1"/>
                <w:sz w:val="18"/>
                <w:szCs w:val="18"/>
              </w:rPr>
              <w:t>DAQ</w:t>
            </w:r>
            <w:r w:rsidRPr="00F01821">
              <w:rPr>
                <w:rFonts w:ascii="Arial" w:hAnsi="Arial" w:cs="Arial"/>
                <w:color w:val="000000" w:themeColor="text1"/>
                <w:sz w:val="18"/>
                <w:szCs w:val="18"/>
              </w:rPr>
              <w:t xml:space="preserve"> do</w:t>
            </w:r>
            <w:r w:rsidR="006F480A">
              <w:rPr>
                <w:rFonts w:ascii="Arial" w:hAnsi="Arial" w:cs="Arial"/>
                <w:color w:val="000000" w:themeColor="text1"/>
                <w:sz w:val="18"/>
                <w:szCs w:val="18"/>
              </w:rPr>
              <w:t>es</w:t>
            </w:r>
            <w:r w:rsidRPr="00F01821">
              <w:rPr>
                <w:rFonts w:ascii="Arial" w:hAnsi="Arial" w:cs="Arial"/>
                <w:color w:val="000000" w:themeColor="text1"/>
                <w:sz w:val="18"/>
                <w:szCs w:val="18"/>
              </w:rPr>
              <w:t xml:space="preserve"> expect </w:t>
            </w:r>
            <w:r w:rsidR="003E30E2">
              <w:rPr>
                <w:rFonts w:ascii="Arial" w:hAnsi="Arial" w:cs="Arial"/>
                <w:color w:val="000000" w:themeColor="text1"/>
                <w:sz w:val="18"/>
                <w:szCs w:val="18"/>
              </w:rPr>
              <w:t xml:space="preserve">to save approximately </w:t>
            </w:r>
            <w:r w:rsidRPr="00F01821">
              <w:rPr>
                <w:rFonts w:ascii="Arial" w:hAnsi="Arial" w:cs="Arial"/>
                <w:color w:val="000000" w:themeColor="text1"/>
                <w:sz w:val="18"/>
                <w:szCs w:val="18"/>
              </w:rPr>
              <w:t xml:space="preserve">$ </w:t>
            </w:r>
            <w:r w:rsidR="00831CCC" w:rsidRPr="00F01821">
              <w:rPr>
                <w:rFonts w:ascii="Arial" w:hAnsi="Arial" w:cs="Arial"/>
                <w:color w:val="000000" w:themeColor="text1"/>
                <w:sz w:val="18"/>
                <w:szCs w:val="18"/>
              </w:rPr>
              <w:t>11,</w:t>
            </w:r>
            <w:r w:rsidR="00F24D17">
              <w:rPr>
                <w:rFonts w:ascii="Arial" w:hAnsi="Arial" w:cs="Arial"/>
                <w:color w:val="000000" w:themeColor="text1"/>
                <w:sz w:val="18"/>
                <w:szCs w:val="18"/>
              </w:rPr>
              <w:t>475</w:t>
            </w:r>
            <w:r w:rsidR="00831CCC" w:rsidRPr="00F01821">
              <w:rPr>
                <w:rFonts w:ascii="Arial" w:hAnsi="Arial" w:cs="Arial"/>
                <w:color w:val="000000" w:themeColor="text1"/>
                <w:sz w:val="18"/>
                <w:szCs w:val="18"/>
              </w:rPr>
              <w:t xml:space="preserve"> </w:t>
            </w:r>
            <w:r w:rsidRPr="00F01821">
              <w:rPr>
                <w:rFonts w:ascii="Arial" w:hAnsi="Arial" w:cs="Arial"/>
                <w:color w:val="000000" w:themeColor="text1"/>
                <w:sz w:val="18"/>
                <w:szCs w:val="18"/>
              </w:rPr>
              <w:t>annually</w:t>
            </w:r>
            <w:r w:rsidR="003E30E2">
              <w:rPr>
                <w:rFonts w:ascii="Arial" w:hAnsi="Arial" w:cs="Arial"/>
                <w:color w:val="000000" w:themeColor="text1"/>
                <w:sz w:val="18"/>
                <w:szCs w:val="18"/>
              </w:rPr>
              <w:t xml:space="preserve"> by switching to electronic notices.</w:t>
            </w:r>
          </w:p>
          <w:p w14:paraId="3C19CCFE" w14:textId="77777777" w:rsidR="005732E8" w:rsidRPr="00632728"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72254E16" w:rsidR="005732E8" w:rsidRPr="00F01821" w:rsidRDefault="00CF4282" w:rsidP="005A7398">
            <w:pPr>
              <w:keepLines/>
              <w:rPr>
                <w:rFonts w:ascii="Arial" w:hAnsi="Arial" w:cs="Arial"/>
                <w:color w:val="000000" w:themeColor="text1"/>
                <w:sz w:val="18"/>
                <w:szCs w:val="18"/>
              </w:rPr>
            </w:pPr>
            <w:r w:rsidRPr="00F01821">
              <w:rPr>
                <w:rFonts w:ascii="Arial" w:hAnsi="Arial" w:cs="Arial"/>
                <w:iCs/>
                <w:color w:val="000000"/>
                <w:sz w:val="18"/>
                <w:szCs w:val="18"/>
              </w:rPr>
              <w:t xml:space="preserve">There are no anticipated costs or savings to local governments because this rulemaking </w:t>
            </w:r>
            <w:r w:rsidR="003E30E2">
              <w:rPr>
                <w:rFonts w:ascii="Arial" w:hAnsi="Arial" w:cs="Arial"/>
                <w:iCs/>
                <w:color w:val="000000"/>
                <w:sz w:val="18"/>
                <w:szCs w:val="18"/>
              </w:rPr>
              <w:t>does not apply</w:t>
            </w:r>
            <w:r w:rsidRPr="00F01821">
              <w:rPr>
                <w:rFonts w:ascii="Arial" w:hAnsi="Arial" w:cs="Arial"/>
                <w:iCs/>
                <w:color w:val="000000"/>
                <w:sz w:val="18"/>
                <w:szCs w:val="18"/>
              </w:rPr>
              <w:t xml:space="preserve"> to them</w:t>
            </w:r>
            <w:r w:rsidRPr="00F01821">
              <w:rPr>
                <w:rFonts w:ascii="Arial" w:hAnsi="Arial" w:cs="Arial"/>
                <w:i/>
                <w:iCs/>
                <w:color w:val="000000"/>
                <w:sz w:val="18"/>
                <w:szCs w:val="18"/>
              </w:rPr>
              <w:t>.</w:t>
            </w:r>
          </w:p>
          <w:p w14:paraId="7DF7AE5D" w14:textId="77777777" w:rsidR="005732E8" w:rsidRPr="00427947" w:rsidRDefault="005732E8" w:rsidP="005A7398">
            <w:pPr>
              <w:keepLines/>
              <w:rPr>
                <w:rFonts w:asciiTheme="majorHAnsi" w:hAnsiTheme="majorHAnsi"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5D5913B7" w14:textId="3126B2A9" w:rsidR="005732E8" w:rsidRPr="00414E0D" w:rsidRDefault="00A53318" w:rsidP="005A7398">
            <w:pPr>
              <w:keepLines/>
              <w:rPr>
                <w:rFonts w:ascii="Arial" w:hAnsi="Arial" w:cs="Arial"/>
                <w:color w:val="000000" w:themeColor="text1"/>
                <w:sz w:val="18"/>
                <w:szCs w:val="18"/>
              </w:rPr>
            </w:pPr>
            <w:r w:rsidRPr="00755503">
              <w:rPr>
                <w:rFonts w:ascii="Arial" w:hAnsi="Arial" w:cs="Arial"/>
                <w:color w:val="000000"/>
                <w:sz w:val="18"/>
                <w:szCs w:val="22"/>
                <w:shd w:val="clear" w:color="auto" w:fill="FFFFFF"/>
              </w:rPr>
              <w:t>Small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businesses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that</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publish</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legal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ads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will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see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a</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decrease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in</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revenue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of</w:t>
            </w:r>
            <w:r>
              <w:rPr>
                <w:rFonts w:ascii="Arial" w:hAnsi="Arial" w:cs="Arial"/>
                <w:color w:val="000000"/>
                <w:sz w:val="18"/>
                <w:szCs w:val="22"/>
                <w:shd w:val="clear" w:color="auto" w:fill="FFFFFF"/>
              </w:rPr>
              <w:t xml:space="preserve"> </w:t>
            </w:r>
            <w:r w:rsidR="003E30E2">
              <w:rPr>
                <w:rFonts w:ascii="Arial" w:hAnsi="Arial" w:cs="Arial"/>
                <w:color w:val="000000"/>
                <w:sz w:val="18"/>
                <w:szCs w:val="22"/>
                <w:shd w:val="clear" w:color="auto" w:fill="FFFFFF"/>
              </w:rPr>
              <w:t>approximately</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$3,</w:t>
            </w:r>
            <w:r w:rsidR="00355B4C">
              <w:rPr>
                <w:rFonts w:ascii="Arial" w:hAnsi="Arial" w:cs="Arial"/>
                <w:color w:val="000000"/>
                <w:sz w:val="18"/>
                <w:szCs w:val="22"/>
                <w:shd w:val="clear" w:color="auto" w:fill="FFFFFF"/>
              </w:rPr>
              <w:t>12</w:t>
            </w:r>
            <w:r w:rsidR="00F24D17">
              <w:rPr>
                <w:rFonts w:ascii="Arial" w:hAnsi="Arial" w:cs="Arial"/>
                <w:color w:val="000000"/>
                <w:sz w:val="18"/>
                <w:szCs w:val="22"/>
                <w:shd w:val="clear" w:color="auto" w:fill="FFFFFF"/>
              </w:rPr>
              <w:t>5</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per</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year</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because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of</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this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rulemaking.</w:t>
            </w:r>
            <w:r>
              <w:rPr>
                <w:rFonts w:ascii="Arial" w:hAnsi="Arial" w:cs="Arial"/>
                <w:color w:val="000000"/>
                <w:sz w:val="18"/>
                <w:szCs w:val="22"/>
                <w:shd w:val="clear" w:color="auto" w:fill="FFFFFF"/>
              </w:rPr>
              <w:t xml:space="preserve"> </w:t>
            </w:r>
            <w:r w:rsidR="003E30E2">
              <w:rPr>
                <w:rFonts w:ascii="Arial" w:hAnsi="Arial" w:cs="Arial"/>
                <w:color w:val="000000"/>
                <w:sz w:val="18"/>
                <w:szCs w:val="22"/>
                <w:shd w:val="clear" w:color="auto" w:fill="FFFFFF"/>
              </w:rPr>
              <w:t>DAQ</w:t>
            </w:r>
            <w:r>
              <w:rPr>
                <w:rFonts w:ascii="Arial" w:hAnsi="Arial" w:cs="Arial"/>
                <w:color w:val="000000"/>
                <w:sz w:val="18"/>
                <w:szCs w:val="22"/>
                <w:shd w:val="clear" w:color="auto" w:fill="FFFFFF"/>
              </w:rPr>
              <w:t xml:space="preserve"> </w:t>
            </w:r>
            <w:r w:rsidR="00632728">
              <w:rPr>
                <w:rFonts w:ascii="Arial" w:hAnsi="Arial" w:cs="Arial"/>
                <w:color w:val="000000"/>
                <w:sz w:val="18"/>
                <w:szCs w:val="22"/>
                <w:shd w:val="clear" w:color="auto" w:fill="FFFFFF"/>
              </w:rPr>
              <w:t>i</w:t>
            </w:r>
            <w:r>
              <w:rPr>
                <w:rFonts w:ascii="Arial" w:hAnsi="Arial" w:cs="Arial"/>
                <w:color w:val="000000"/>
                <w:sz w:val="18"/>
                <w:szCs w:val="22"/>
                <w:shd w:val="clear" w:color="auto" w:fill="FFFFFF"/>
              </w:rPr>
              <w:t>dentified 18 small business</w:t>
            </w:r>
            <w:r w:rsidR="00632728">
              <w:rPr>
                <w:rFonts w:ascii="Arial" w:hAnsi="Arial" w:cs="Arial"/>
                <w:color w:val="000000"/>
                <w:sz w:val="18"/>
                <w:szCs w:val="22"/>
                <w:shd w:val="clear" w:color="auto" w:fill="FFFFFF"/>
              </w:rPr>
              <w:t>es</w:t>
            </w:r>
            <w:r>
              <w:rPr>
                <w:rFonts w:ascii="Arial" w:hAnsi="Arial" w:cs="Arial"/>
                <w:color w:val="000000"/>
                <w:sz w:val="18"/>
                <w:szCs w:val="22"/>
                <w:shd w:val="clear" w:color="auto" w:fill="FFFFFF"/>
              </w:rPr>
              <w:t xml:space="preserve"> that have published legal ads </w:t>
            </w:r>
            <w:r w:rsidR="00632728">
              <w:rPr>
                <w:rFonts w:ascii="Arial" w:hAnsi="Arial" w:cs="Arial"/>
                <w:color w:val="000000"/>
                <w:sz w:val="18"/>
                <w:szCs w:val="22"/>
                <w:shd w:val="clear" w:color="auto" w:fill="FFFFFF"/>
              </w:rPr>
              <w:t>for</w:t>
            </w:r>
            <w:r>
              <w:rPr>
                <w:rFonts w:ascii="Arial" w:hAnsi="Arial" w:cs="Arial"/>
                <w:color w:val="000000"/>
                <w:sz w:val="18"/>
                <w:szCs w:val="22"/>
                <w:shd w:val="clear" w:color="auto" w:fill="FFFFFF"/>
              </w:rPr>
              <w:t xml:space="preserve"> the D</w:t>
            </w:r>
            <w:r w:rsidR="003E30E2">
              <w:rPr>
                <w:rFonts w:ascii="Arial" w:hAnsi="Arial" w:cs="Arial"/>
                <w:color w:val="000000"/>
                <w:sz w:val="18"/>
                <w:szCs w:val="22"/>
                <w:shd w:val="clear" w:color="auto" w:fill="FFFFFF"/>
              </w:rPr>
              <w:t>AQ</w:t>
            </w:r>
            <w:r>
              <w:rPr>
                <w:rFonts w:ascii="Arial" w:hAnsi="Arial" w:cs="Arial"/>
                <w:color w:val="000000"/>
                <w:sz w:val="18"/>
                <w:szCs w:val="22"/>
                <w:shd w:val="clear" w:color="auto" w:fill="FFFFFF"/>
              </w:rPr>
              <w:t xml:space="preserve"> over the past three years</w:t>
            </w:r>
            <w:r w:rsidR="00632728">
              <w:rPr>
                <w:rFonts w:ascii="Arial" w:hAnsi="Arial" w:cs="Arial"/>
                <w:color w:val="000000"/>
                <w:sz w:val="18"/>
                <w:szCs w:val="22"/>
                <w:shd w:val="clear" w:color="auto" w:fill="FFFFFF"/>
              </w:rPr>
              <w:t>, for which the D</w:t>
            </w:r>
            <w:r w:rsidR="00082963">
              <w:rPr>
                <w:rFonts w:ascii="Arial" w:hAnsi="Arial" w:cs="Arial"/>
                <w:color w:val="000000"/>
                <w:sz w:val="18"/>
                <w:szCs w:val="22"/>
                <w:shd w:val="clear" w:color="auto" w:fill="FFFFFF"/>
              </w:rPr>
              <w:t>AQ</w:t>
            </w:r>
            <w:r>
              <w:rPr>
                <w:rFonts w:ascii="Arial" w:hAnsi="Arial" w:cs="Arial"/>
                <w:color w:val="000000"/>
                <w:sz w:val="18"/>
                <w:szCs w:val="22"/>
                <w:shd w:val="clear" w:color="auto" w:fill="FFFFFF"/>
              </w:rPr>
              <w:t xml:space="preserve"> paid a total of $11,440</w:t>
            </w:r>
            <w:r w:rsidR="00632728">
              <w:rPr>
                <w:rFonts w:ascii="Arial" w:hAnsi="Arial" w:cs="Arial"/>
                <w:color w:val="000000"/>
                <w:sz w:val="18"/>
                <w:szCs w:val="22"/>
                <w:shd w:val="clear" w:color="auto" w:fill="FFFFFF"/>
              </w:rPr>
              <w:t>.</w:t>
            </w:r>
            <w:r>
              <w:rPr>
                <w:rFonts w:ascii="Arial" w:hAnsi="Arial" w:cs="Arial"/>
                <w:color w:val="000000"/>
                <w:sz w:val="18"/>
                <w:szCs w:val="22"/>
                <w:shd w:val="clear" w:color="auto" w:fill="FFFFFF"/>
              </w:rPr>
              <w:t xml:space="preserve"> It is estimated that </w:t>
            </w:r>
            <w:r w:rsidR="00082963">
              <w:rPr>
                <w:rFonts w:ascii="Arial" w:hAnsi="Arial" w:cs="Arial"/>
                <w:color w:val="000000"/>
                <w:sz w:val="18"/>
                <w:szCs w:val="22"/>
                <w:shd w:val="clear" w:color="auto" w:fill="FFFFFF"/>
              </w:rPr>
              <w:t>the DAQ</w:t>
            </w:r>
            <w:r>
              <w:rPr>
                <w:rFonts w:ascii="Arial" w:hAnsi="Arial" w:cs="Arial"/>
                <w:color w:val="000000"/>
                <w:sz w:val="18"/>
                <w:szCs w:val="22"/>
                <w:shd w:val="clear" w:color="auto" w:fill="FFFFFF"/>
              </w:rPr>
              <w:t xml:space="preserve"> will pay $2,060 for future legal ads, </w:t>
            </w:r>
            <w:r w:rsidR="00082963">
              <w:rPr>
                <w:rFonts w:ascii="Arial" w:hAnsi="Arial" w:cs="Arial"/>
                <w:color w:val="000000"/>
                <w:sz w:val="18"/>
                <w:szCs w:val="22"/>
                <w:shd w:val="clear" w:color="auto" w:fill="FFFFFF"/>
              </w:rPr>
              <w:t xml:space="preserve">resulting in a cumulative loss to </w:t>
            </w:r>
            <w:r>
              <w:rPr>
                <w:rFonts w:ascii="Arial" w:hAnsi="Arial" w:cs="Arial"/>
                <w:color w:val="000000"/>
                <w:sz w:val="18"/>
                <w:szCs w:val="22"/>
                <w:shd w:val="clear" w:color="auto" w:fill="FFFFFF"/>
              </w:rPr>
              <w:t xml:space="preserve">businesses </w:t>
            </w:r>
            <w:r w:rsidR="00082963">
              <w:rPr>
                <w:rFonts w:ascii="Arial" w:hAnsi="Arial" w:cs="Arial"/>
                <w:color w:val="000000"/>
                <w:sz w:val="18"/>
                <w:szCs w:val="22"/>
                <w:shd w:val="clear" w:color="auto" w:fill="FFFFFF"/>
              </w:rPr>
              <w:t xml:space="preserve">of approximately </w:t>
            </w:r>
            <w:r>
              <w:rPr>
                <w:rFonts w:ascii="Arial" w:hAnsi="Arial" w:cs="Arial"/>
                <w:color w:val="000000"/>
                <w:sz w:val="18"/>
                <w:szCs w:val="22"/>
                <w:shd w:val="clear" w:color="auto" w:fill="FFFFFF"/>
              </w:rPr>
              <w:t>$9,</w:t>
            </w:r>
            <w:r w:rsidR="00355B4C">
              <w:rPr>
                <w:rFonts w:ascii="Arial" w:hAnsi="Arial" w:cs="Arial"/>
                <w:color w:val="000000"/>
                <w:sz w:val="18"/>
                <w:szCs w:val="22"/>
                <w:shd w:val="clear" w:color="auto" w:fill="FFFFFF"/>
              </w:rPr>
              <w:t>380</w:t>
            </w:r>
            <w:r>
              <w:rPr>
                <w:rFonts w:ascii="Arial" w:hAnsi="Arial" w:cs="Arial"/>
                <w:color w:val="000000"/>
                <w:sz w:val="18"/>
                <w:szCs w:val="22"/>
                <w:shd w:val="clear" w:color="auto" w:fill="FFFFFF"/>
              </w:rPr>
              <w:t xml:space="preserve"> for the next three years</w:t>
            </w:r>
            <w:r w:rsidR="00082963">
              <w:rPr>
                <w:rFonts w:ascii="Arial" w:hAnsi="Arial" w:cs="Arial"/>
                <w:color w:val="000000"/>
                <w:sz w:val="18"/>
                <w:szCs w:val="22"/>
                <w:shd w:val="clear" w:color="auto" w:fill="FFFFFF"/>
              </w:rPr>
              <w:t>.</w:t>
            </w: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462F9C3B" w14:textId="6E6836DB" w:rsidR="00A53318" w:rsidRDefault="00A53318" w:rsidP="00A53318">
            <w:pPr>
              <w:keepLines/>
              <w:rPr>
                <w:rFonts w:ascii="Arial" w:hAnsi="Arial" w:cs="Arial"/>
                <w:color w:val="000000"/>
                <w:sz w:val="18"/>
                <w:szCs w:val="22"/>
                <w:shd w:val="clear" w:color="auto" w:fill="FFFFFF"/>
              </w:rPr>
            </w:pPr>
            <w:r w:rsidRPr="00755503">
              <w:rPr>
                <w:rFonts w:ascii="Arial" w:hAnsi="Arial" w:cs="Arial"/>
                <w:color w:val="000000"/>
                <w:sz w:val="18"/>
                <w:szCs w:val="22"/>
                <w:shd w:val="clear" w:color="auto" w:fill="FFFFFF"/>
              </w:rPr>
              <w:t>Non-small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businesses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that</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publish</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legal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ads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will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see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a</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decrease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in</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revenue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of</w:t>
            </w:r>
            <w:r>
              <w:rPr>
                <w:rFonts w:ascii="Arial" w:hAnsi="Arial" w:cs="Arial"/>
                <w:color w:val="000000"/>
                <w:sz w:val="18"/>
                <w:szCs w:val="22"/>
                <w:shd w:val="clear" w:color="auto" w:fill="FFFFFF"/>
              </w:rPr>
              <w:t xml:space="preserve"> </w:t>
            </w:r>
            <w:r w:rsidR="00AB5654">
              <w:rPr>
                <w:rFonts w:ascii="Arial" w:hAnsi="Arial" w:cs="Arial"/>
                <w:color w:val="000000"/>
                <w:sz w:val="18"/>
                <w:szCs w:val="22"/>
                <w:shd w:val="clear" w:color="auto" w:fill="FFFFFF"/>
              </w:rPr>
              <w:t>approximately</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$8,</w:t>
            </w:r>
            <w:r>
              <w:rPr>
                <w:rFonts w:ascii="Arial" w:hAnsi="Arial" w:cs="Arial"/>
                <w:color w:val="000000"/>
                <w:sz w:val="18"/>
                <w:szCs w:val="22"/>
                <w:shd w:val="clear" w:color="auto" w:fill="FFFFFF"/>
              </w:rPr>
              <w:t xml:space="preserve">350 </w:t>
            </w:r>
            <w:r w:rsidRPr="00755503">
              <w:rPr>
                <w:rFonts w:ascii="Arial" w:hAnsi="Arial" w:cs="Arial"/>
                <w:color w:val="000000"/>
                <w:sz w:val="18"/>
                <w:szCs w:val="22"/>
                <w:shd w:val="clear" w:color="auto" w:fill="FFFFFF"/>
              </w:rPr>
              <w:t>per</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year</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because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of</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this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rulemaking.</w:t>
            </w:r>
            <w:r>
              <w:rPr>
                <w:rFonts w:ascii="Arial" w:hAnsi="Arial" w:cs="Arial"/>
                <w:color w:val="000000"/>
                <w:sz w:val="18"/>
                <w:szCs w:val="22"/>
                <w:shd w:val="clear" w:color="auto" w:fill="FFFFFF"/>
              </w:rPr>
              <w:t xml:space="preserve"> </w:t>
            </w:r>
            <w:r w:rsidR="00AB5654">
              <w:rPr>
                <w:rFonts w:ascii="Arial" w:hAnsi="Arial" w:cs="Arial"/>
                <w:color w:val="000000"/>
                <w:sz w:val="18"/>
                <w:szCs w:val="22"/>
                <w:shd w:val="clear" w:color="auto" w:fill="FFFFFF"/>
              </w:rPr>
              <w:t>DAQ</w:t>
            </w:r>
            <w:r>
              <w:rPr>
                <w:rFonts w:ascii="Arial" w:hAnsi="Arial" w:cs="Arial"/>
                <w:color w:val="000000"/>
                <w:sz w:val="18"/>
                <w:szCs w:val="22"/>
                <w:shd w:val="clear" w:color="auto" w:fill="FFFFFF"/>
              </w:rPr>
              <w:t xml:space="preserve"> </w:t>
            </w:r>
            <w:r w:rsidR="00632728">
              <w:rPr>
                <w:rFonts w:ascii="Arial" w:hAnsi="Arial" w:cs="Arial"/>
                <w:color w:val="000000"/>
                <w:sz w:val="18"/>
                <w:szCs w:val="22"/>
                <w:shd w:val="clear" w:color="auto" w:fill="FFFFFF"/>
              </w:rPr>
              <w:t>i</w:t>
            </w:r>
            <w:r>
              <w:rPr>
                <w:rFonts w:ascii="Arial" w:hAnsi="Arial" w:cs="Arial"/>
                <w:color w:val="000000"/>
                <w:sz w:val="18"/>
                <w:szCs w:val="22"/>
                <w:shd w:val="clear" w:color="auto" w:fill="FFFFFF"/>
              </w:rPr>
              <w:t xml:space="preserve">dentified 9 </w:t>
            </w:r>
            <w:r w:rsidR="00632728">
              <w:rPr>
                <w:rFonts w:ascii="Arial" w:hAnsi="Arial" w:cs="Arial"/>
                <w:color w:val="000000"/>
                <w:sz w:val="18"/>
                <w:szCs w:val="22"/>
                <w:shd w:val="clear" w:color="auto" w:fill="FFFFFF"/>
              </w:rPr>
              <w:t>n</w:t>
            </w:r>
            <w:r>
              <w:rPr>
                <w:rFonts w:ascii="Arial" w:hAnsi="Arial" w:cs="Arial"/>
                <w:color w:val="000000"/>
                <w:sz w:val="18"/>
                <w:szCs w:val="22"/>
                <w:shd w:val="clear" w:color="auto" w:fill="FFFFFF"/>
              </w:rPr>
              <w:t>on-small business</w:t>
            </w:r>
            <w:r w:rsidR="00632728">
              <w:rPr>
                <w:rFonts w:ascii="Arial" w:hAnsi="Arial" w:cs="Arial"/>
                <w:color w:val="000000"/>
                <w:sz w:val="18"/>
                <w:szCs w:val="22"/>
                <w:shd w:val="clear" w:color="auto" w:fill="FFFFFF"/>
              </w:rPr>
              <w:t>es</w:t>
            </w:r>
            <w:r>
              <w:rPr>
                <w:rFonts w:ascii="Arial" w:hAnsi="Arial" w:cs="Arial"/>
                <w:color w:val="000000"/>
                <w:sz w:val="18"/>
                <w:szCs w:val="22"/>
                <w:shd w:val="clear" w:color="auto" w:fill="FFFFFF"/>
              </w:rPr>
              <w:t xml:space="preserve"> that have published legal ads </w:t>
            </w:r>
            <w:r w:rsidR="00632728">
              <w:rPr>
                <w:rFonts w:ascii="Arial" w:hAnsi="Arial" w:cs="Arial"/>
                <w:color w:val="000000"/>
                <w:sz w:val="18"/>
                <w:szCs w:val="22"/>
                <w:shd w:val="clear" w:color="auto" w:fill="FFFFFF"/>
              </w:rPr>
              <w:t>for</w:t>
            </w:r>
            <w:r>
              <w:rPr>
                <w:rFonts w:ascii="Arial" w:hAnsi="Arial" w:cs="Arial"/>
                <w:color w:val="000000"/>
                <w:sz w:val="18"/>
                <w:szCs w:val="22"/>
                <w:shd w:val="clear" w:color="auto" w:fill="FFFFFF"/>
              </w:rPr>
              <w:t xml:space="preserve"> the D</w:t>
            </w:r>
            <w:r w:rsidR="00AB5654">
              <w:rPr>
                <w:rFonts w:ascii="Arial" w:hAnsi="Arial" w:cs="Arial"/>
                <w:color w:val="000000"/>
                <w:sz w:val="18"/>
                <w:szCs w:val="22"/>
                <w:shd w:val="clear" w:color="auto" w:fill="FFFFFF"/>
              </w:rPr>
              <w:t>AQ</w:t>
            </w:r>
            <w:r>
              <w:rPr>
                <w:rFonts w:ascii="Arial" w:hAnsi="Arial" w:cs="Arial"/>
                <w:color w:val="000000"/>
                <w:sz w:val="18"/>
                <w:szCs w:val="22"/>
                <w:shd w:val="clear" w:color="auto" w:fill="FFFFFF"/>
              </w:rPr>
              <w:t xml:space="preserve"> over the past three years</w:t>
            </w:r>
            <w:r w:rsidR="00632728">
              <w:rPr>
                <w:rFonts w:ascii="Arial" w:hAnsi="Arial" w:cs="Arial"/>
                <w:color w:val="000000"/>
                <w:sz w:val="18"/>
                <w:szCs w:val="22"/>
                <w:shd w:val="clear" w:color="auto" w:fill="FFFFFF"/>
              </w:rPr>
              <w:t>, for which the D</w:t>
            </w:r>
            <w:r w:rsidR="00AB5654">
              <w:rPr>
                <w:rFonts w:ascii="Arial" w:hAnsi="Arial" w:cs="Arial"/>
                <w:color w:val="000000"/>
                <w:sz w:val="18"/>
                <w:szCs w:val="22"/>
                <w:shd w:val="clear" w:color="auto" w:fill="FFFFFF"/>
              </w:rPr>
              <w:t>AQ</w:t>
            </w:r>
            <w:r>
              <w:rPr>
                <w:rFonts w:ascii="Arial" w:hAnsi="Arial" w:cs="Arial"/>
                <w:color w:val="000000"/>
                <w:sz w:val="18"/>
                <w:szCs w:val="22"/>
                <w:shd w:val="clear" w:color="auto" w:fill="FFFFFF"/>
              </w:rPr>
              <w:t xml:space="preserve"> paid a total of $28,400</w:t>
            </w:r>
            <w:r w:rsidR="00632728">
              <w:rPr>
                <w:rFonts w:ascii="Arial" w:hAnsi="Arial" w:cs="Arial"/>
                <w:color w:val="000000"/>
                <w:sz w:val="18"/>
                <w:szCs w:val="22"/>
                <w:shd w:val="clear" w:color="auto" w:fill="FFFFFF"/>
              </w:rPr>
              <w:t>.</w:t>
            </w:r>
            <w:r>
              <w:rPr>
                <w:rFonts w:ascii="Arial" w:hAnsi="Arial" w:cs="Arial"/>
                <w:color w:val="000000"/>
                <w:sz w:val="18"/>
                <w:szCs w:val="22"/>
                <w:shd w:val="clear" w:color="auto" w:fill="FFFFFF"/>
              </w:rPr>
              <w:t xml:space="preserve"> It is estimated that </w:t>
            </w:r>
            <w:r w:rsidR="00AB5654">
              <w:rPr>
                <w:rFonts w:ascii="Arial" w:hAnsi="Arial" w:cs="Arial"/>
                <w:color w:val="000000"/>
                <w:sz w:val="18"/>
                <w:szCs w:val="22"/>
                <w:shd w:val="clear" w:color="auto" w:fill="FFFFFF"/>
              </w:rPr>
              <w:t>the DAQ</w:t>
            </w:r>
            <w:r>
              <w:rPr>
                <w:rFonts w:ascii="Arial" w:hAnsi="Arial" w:cs="Arial"/>
                <w:color w:val="000000"/>
                <w:sz w:val="18"/>
                <w:szCs w:val="22"/>
                <w:shd w:val="clear" w:color="auto" w:fill="FFFFFF"/>
              </w:rPr>
              <w:t xml:space="preserve"> will pay $3,340 for future legal ads, </w:t>
            </w:r>
            <w:r w:rsidR="00AB5654">
              <w:rPr>
                <w:rFonts w:ascii="Arial" w:hAnsi="Arial" w:cs="Arial"/>
                <w:color w:val="000000"/>
                <w:sz w:val="18"/>
                <w:szCs w:val="22"/>
                <w:shd w:val="clear" w:color="auto" w:fill="FFFFFF"/>
              </w:rPr>
              <w:t xml:space="preserve">resulting in a cumulative loss to </w:t>
            </w:r>
            <w:r>
              <w:rPr>
                <w:rFonts w:ascii="Arial" w:hAnsi="Arial" w:cs="Arial"/>
                <w:color w:val="000000"/>
                <w:sz w:val="18"/>
                <w:szCs w:val="22"/>
                <w:shd w:val="clear" w:color="auto" w:fill="FFFFFF"/>
              </w:rPr>
              <w:t xml:space="preserve">businesses </w:t>
            </w:r>
            <w:r w:rsidR="00AB5654">
              <w:rPr>
                <w:rFonts w:ascii="Arial" w:hAnsi="Arial" w:cs="Arial"/>
                <w:color w:val="000000"/>
                <w:sz w:val="18"/>
                <w:szCs w:val="22"/>
                <w:shd w:val="clear" w:color="auto" w:fill="FFFFFF"/>
              </w:rPr>
              <w:t>of approximately</w:t>
            </w:r>
            <w:r>
              <w:rPr>
                <w:rFonts w:ascii="Arial" w:hAnsi="Arial" w:cs="Arial"/>
                <w:color w:val="000000"/>
                <w:sz w:val="18"/>
                <w:szCs w:val="22"/>
                <w:shd w:val="clear" w:color="auto" w:fill="FFFFFF"/>
              </w:rPr>
              <w:t xml:space="preserve"> $25,060 for the next three years.</w:t>
            </w:r>
          </w:p>
          <w:p w14:paraId="2CA94E20" w14:textId="77777777" w:rsidR="005732E8" w:rsidRPr="00414E0D" w:rsidRDefault="005732E8" w:rsidP="00031139">
            <w:pPr>
              <w:keepLines/>
              <w:rPr>
                <w:rFonts w:ascii="Arial" w:hAnsi="Arial" w:cs="Arial"/>
                <w:color w:val="000000" w:themeColor="text1"/>
                <w:sz w:val="18"/>
                <w:szCs w:val="18"/>
              </w:rPr>
            </w:pP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sidR="0000533D">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p w14:paraId="637414C6" w14:textId="2F0D69C5" w:rsidR="005732E8" w:rsidRPr="00F01821" w:rsidRDefault="00CF4282" w:rsidP="00031139">
            <w:pPr>
              <w:keepLines/>
              <w:rPr>
                <w:rFonts w:ascii="Arial" w:hAnsi="Arial" w:cs="Arial"/>
                <w:color w:val="000000" w:themeColor="text1"/>
                <w:sz w:val="18"/>
                <w:szCs w:val="18"/>
              </w:rPr>
            </w:pPr>
            <w:r w:rsidRPr="00F01821">
              <w:rPr>
                <w:rFonts w:ascii="Arial" w:hAnsi="Arial" w:cs="Arial"/>
                <w:iCs/>
                <w:color w:val="000000"/>
                <w:sz w:val="18"/>
                <w:szCs w:val="18"/>
              </w:rPr>
              <w:t xml:space="preserve">There are no anticipated costs or savings to </w:t>
            </w:r>
            <w:r w:rsidR="00831CCC" w:rsidRPr="00F01821">
              <w:rPr>
                <w:rFonts w:ascii="Arial" w:hAnsi="Arial" w:cs="Arial"/>
                <w:iCs/>
                <w:color w:val="000000"/>
                <w:sz w:val="18"/>
                <w:szCs w:val="18"/>
              </w:rPr>
              <w:t>p</w:t>
            </w:r>
            <w:r w:rsidRPr="00F01821">
              <w:rPr>
                <w:rFonts w:ascii="Arial" w:hAnsi="Arial" w:cs="Arial"/>
                <w:iCs/>
                <w:color w:val="000000"/>
                <w:sz w:val="18"/>
                <w:szCs w:val="18"/>
              </w:rPr>
              <w:t xml:space="preserve">ersons because this rulemaking </w:t>
            </w:r>
            <w:r w:rsidR="00AB5654">
              <w:rPr>
                <w:rFonts w:ascii="Arial" w:hAnsi="Arial" w:cs="Arial"/>
                <w:iCs/>
                <w:color w:val="000000"/>
                <w:sz w:val="18"/>
                <w:szCs w:val="18"/>
              </w:rPr>
              <w:t>does not apply to them.</w:t>
            </w:r>
          </w:p>
          <w:p w14:paraId="774DE8C9" w14:textId="77777777" w:rsidR="005732E8" w:rsidRPr="00632728" w:rsidRDefault="005732E8" w:rsidP="00031139">
            <w:pPr>
              <w:keepLines/>
              <w:rPr>
                <w:rFonts w:ascii="Arial" w:hAnsi="Arial" w:cs="Arial"/>
                <w:color w:val="000000" w:themeColor="text1"/>
                <w:sz w:val="18"/>
                <w:szCs w:val="18"/>
              </w:rPr>
            </w:pP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0000533D">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00DC51B5" w:rsidRPr="00DC51B5">
              <w:rPr>
                <w:rFonts w:ascii="Arial" w:hAnsi="Arial" w:cs="Arial"/>
                <w:color w:val="000000" w:themeColor="text1"/>
                <w:sz w:val="18"/>
                <w:szCs w:val="18"/>
              </w:rPr>
              <w:t xml:space="preserve"> (</w:t>
            </w:r>
            <w:r w:rsidR="00DC51B5">
              <w:rPr>
                <w:rFonts w:ascii="Arial" w:hAnsi="Arial" w:cs="Arial"/>
                <w:color w:val="000000" w:themeColor="text1"/>
                <w:sz w:val="18"/>
                <w:szCs w:val="18"/>
              </w:rPr>
              <w:t>H</w:t>
            </w:r>
            <w:r w:rsidR="00DC51B5" w:rsidRPr="00DC51B5">
              <w:rPr>
                <w:rFonts w:ascii="Arial" w:hAnsi="Arial" w:cs="Arial"/>
                <w:color w:val="000000" w:themeColor="text1"/>
                <w:sz w:val="18"/>
                <w:szCs w:val="18"/>
              </w:rPr>
              <w:t xml:space="preserve">ow much will it cost </w:t>
            </w:r>
            <w:r w:rsidR="00DC51B5">
              <w:rPr>
                <w:rFonts w:ascii="Arial" w:hAnsi="Arial" w:cs="Arial"/>
                <w:color w:val="000000" w:themeColor="text1"/>
                <w:sz w:val="18"/>
                <w:szCs w:val="18"/>
              </w:rPr>
              <w:t xml:space="preserve">an impacted entity </w:t>
            </w:r>
            <w:r w:rsidR="00DC51B5" w:rsidRPr="00DC51B5">
              <w:rPr>
                <w:rFonts w:ascii="Arial" w:hAnsi="Arial" w:cs="Arial"/>
                <w:color w:val="000000" w:themeColor="text1"/>
                <w:sz w:val="18"/>
                <w:szCs w:val="18"/>
              </w:rPr>
              <w:t xml:space="preserve">to adhere to </w:t>
            </w:r>
            <w:r w:rsidR="00DC51B5">
              <w:rPr>
                <w:rFonts w:ascii="Arial" w:hAnsi="Arial" w:cs="Arial"/>
                <w:color w:val="000000" w:themeColor="text1"/>
                <w:sz w:val="18"/>
                <w:szCs w:val="18"/>
              </w:rPr>
              <w:t>this rule or its changes?</w:t>
            </w:r>
            <w:r w:rsidR="00DC51B5"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1FB488DD" w14:textId="77777777" w:rsidTr="00414E0D">
        <w:trPr>
          <w:trHeight w:val="287"/>
          <w:tblCellSpacing w:w="7" w:type="dxa"/>
          <w:jc w:val="center"/>
        </w:trPr>
        <w:tc>
          <w:tcPr>
            <w:tcW w:w="10225" w:type="dxa"/>
            <w:gridSpan w:val="4"/>
          </w:tcPr>
          <w:p w14:paraId="1E40AD4D" w14:textId="3911AE9F" w:rsidR="005732E8" w:rsidRPr="00F01821" w:rsidRDefault="00CF4282" w:rsidP="004C20EA">
            <w:pPr>
              <w:keepLines/>
              <w:rPr>
                <w:rFonts w:ascii="Arial" w:hAnsi="Arial" w:cs="Arial"/>
                <w:color w:val="000000" w:themeColor="text1"/>
                <w:sz w:val="18"/>
                <w:szCs w:val="18"/>
              </w:rPr>
            </w:pPr>
            <w:bookmarkStart w:id="1" w:name="__DdeLink__3_1701438588"/>
            <w:bookmarkEnd w:id="1"/>
            <w:r w:rsidRPr="00F01821">
              <w:rPr>
                <w:rFonts w:ascii="Arial" w:hAnsi="Arial" w:cs="Arial"/>
                <w:color w:val="000000" w:themeColor="text1"/>
                <w:sz w:val="18"/>
                <w:szCs w:val="18"/>
              </w:rPr>
              <w:t>No additional costs are anticipated because no new requirements are being implemented.</w:t>
            </w:r>
            <w:r w:rsidR="00831CCC" w:rsidRPr="00F01821">
              <w:rPr>
                <w:rFonts w:ascii="Arial" w:hAnsi="Arial" w:cs="Arial"/>
                <w:color w:val="000000" w:themeColor="text1"/>
                <w:sz w:val="18"/>
                <w:szCs w:val="18"/>
              </w:rPr>
              <w:t xml:space="preserve"> </w:t>
            </w:r>
            <w:r w:rsidR="00CA28ED" w:rsidRPr="00F01821">
              <w:rPr>
                <w:rFonts w:ascii="Arial" w:hAnsi="Arial" w:cs="Arial"/>
                <w:color w:val="000000" w:themeColor="text1"/>
                <w:sz w:val="18"/>
                <w:szCs w:val="18"/>
              </w:rPr>
              <w:t xml:space="preserve"> </w:t>
            </w:r>
          </w:p>
          <w:p w14:paraId="324517F3" w14:textId="77777777" w:rsidR="005732E8" w:rsidRPr="00414E0D" w:rsidRDefault="005732E8" w:rsidP="00031139">
            <w:pPr>
              <w:pStyle w:val="WW-Default"/>
              <w:rPr>
                <w:rFonts w:ascii="Arial" w:hAnsi="Arial" w:cs="Arial"/>
                <w:color w:val="000000" w:themeColor="text1"/>
                <w:sz w:val="18"/>
                <w:szCs w:val="18"/>
              </w:rPr>
            </w:pPr>
          </w:p>
        </w:tc>
      </w:tr>
      <w:tr w:rsidR="0000533D" w:rsidRPr="00414E0D" w14:paraId="2DBC25A4" w14:textId="77777777" w:rsidTr="00414E0D">
        <w:trPr>
          <w:tblCellSpacing w:w="7" w:type="dxa"/>
          <w:jc w:val="center"/>
        </w:trPr>
        <w:tc>
          <w:tcPr>
            <w:tcW w:w="10225" w:type="dxa"/>
            <w:gridSpan w:val="4"/>
            <w:shd w:val="clear" w:color="auto" w:fill="F2F2F2" w:themeFill="background1" w:themeFillShade="F2"/>
          </w:tcPr>
          <w:p w14:paraId="0652B37B" w14:textId="132B1715" w:rsidR="0000533D" w:rsidRPr="00414E0D" w:rsidRDefault="0000533D" w:rsidP="00031139">
            <w:pPr>
              <w:rPr>
                <w:rFonts w:ascii="Arial" w:hAnsi="Arial" w:cs="Arial"/>
                <w:b/>
                <w:color w:val="000000" w:themeColor="text1"/>
                <w:sz w:val="18"/>
                <w:szCs w:val="18"/>
              </w:rPr>
            </w:pPr>
            <w:r>
              <w:rPr>
                <w:rFonts w:ascii="Arial" w:hAnsi="Arial" w:cs="Arial"/>
                <w:b/>
                <w:color w:val="000000" w:themeColor="text1"/>
                <w:sz w:val="18"/>
                <w:szCs w:val="18"/>
              </w:rPr>
              <w:t xml:space="preserve">G)  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sidR="00C07C48">
              <w:rPr>
                <w:rFonts w:ascii="Arial" w:hAnsi="Arial" w:cs="Arial"/>
                <w:bCs/>
                <w:color w:val="000000" w:themeColor="text1"/>
                <w:sz w:val="18"/>
                <w:szCs w:val="18"/>
              </w:rPr>
              <w:t>:</w:t>
            </w:r>
          </w:p>
        </w:tc>
      </w:tr>
      <w:tr w:rsidR="0000533D" w:rsidRPr="00414E0D" w14:paraId="78CA57DE" w14:textId="77777777" w:rsidTr="00FE6AC7">
        <w:trPr>
          <w:tblCellSpacing w:w="7" w:type="dxa"/>
          <w:jc w:val="center"/>
        </w:trPr>
        <w:tc>
          <w:tcPr>
            <w:tcW w:w="10225" w:type="dxa"/>
            <w:gridSpan w:val="4"/>
            <w:shd w:val="clear" w:color="auto" w:fill="auto"/>
          </w:tcPr>
          <w:p w14:paraId="1E4201E0" w14:textId="1759DE2C" w:rsidR="00D1155B" w:rsidRPr="00F01821" w:rsidRDefault="00AB5654" w:rsidP="00D1155B">
            <w:pPr>
              <w:pStyle w:val="gmail-ww-default1"/>
              <w:spacing w:before="0" w:beforeAutospacing="0" w:after="0" w:afterAutospacing="0" w:line="200" w:lineRule="atLeast"/>
              <w:rPr>
                <w:rFonts w:ascii="Arial" w:hAnsi="Arial" w:cs="Arial"/>
                <w:sz w:val="18"/>
                <w:szCs w:val="18"/>
              </w:rPr>
            </w:pPr>
            <w:r>
              <w:rPr>
                <w:rFonts w:ascii="Arial" w:hAnsi="Arial" w:cs="Arial"/>
                <w:color w:val="000000"/>
                <w:sz w:val="18"/>
                <w:szCs w:val="18"/>
              </w:rPr>
              <w:t>DAQ</w:t>
            </w:r>
            <w:r w:rsidR="00D1155B" w:rsidRPr="00F01821">
              <w:rPr>
                <w:rFonts w:ascii="Arial" w:hAnsi="Arial" w:cs="Arial"/>
                <w:color w:val="000000"/>
                <w:sz w:val="18"/>
                <w:szCs w:val="18"/>
              </w:rPr>
              <w:t xml:space="preserve"> expect</w:t>
            </w:r>
            <w:r>
              <w:rPr>
                <w:rFonts w:ascii="Arial" w:hAnsi="Arial" w:cs="Arial"/>
                <w:color w:val="000000"/>
                <w:sz w:val="18"/>
                <w:szCs w:val="18"/>
              </w:rPr>
              <w:t>s that</w:t>
            </w:r>
            <w:r w:rsidR="00D1155B" w:rsidRPr="00F01821">
              <w:rPr>
                <w:rFonts w:ascii="Arial" w:hAnsi="Arial" w:cs="Arial"/>
                <w:color w:val="000000"/>
                <w:sz w:val="18"/>
                <w:szCs w:val="18"/>
              </w:rPr>
              <w:t xml:space="preserve"> some businesses will see a slight decrease in revenue because of this rulemaking. </w:t>
            </w:r>
            <w:r w:rsidR="00CA28ED" w:rsidRPr="00F01821">
              <w:rPr>
                <w:rFonts w:ascii="Arial" w:hAnsi="Arial" w:cs="Arial"/>
                <w:color w:val="000000"/>
                <w:sz w:val="18"/>
                <w:szCs w:val="18"/>
              </w:rPr>
              <w:t xml:space="preserve"> </w:t>
            </w:r>
            <w:r w:rsidR="00D1155B" w:rsidRPr="00F01821">
              <w:rPr>
                <w:rFonts w:ascii="Arial" w:hAnsi="Arial" w:cs="Arial"/>
                <w:color w:val="000000"/>
                <w:sz w:val="18"/>
                <w:szCs w:val="18"/>
              </w:rPr>
              <w:t xml:space="preserve">The rule amendments to </w:t>
            </w:r>
            <w:r w:rsidR="00CA28ED" w:rsidRPr="00F01821">
              <w:rPr>
                <w:rFonts w:ascii="Arial" w:hAnsi="Arial" w:cs="Arial"/>
                <w:color w:val="000000"/>
                <w:sz w:val="18"/>
                <w:szCs w:val="18"/>
              </w:rPr>
              <w:t xml:space="preserve">Section </w:t>
            </w:r>
            <w:r w:rsidR="00D1155B" w:rsidRPr="00F01821">
              <w:rPr>
                <w:rFonts w:ascii="Arial" w:hAnsi="Arial" w:cs="Arial"/>
                <w:color w:val="000000"/>
                <w:sz w:val="18"/>
                <w:szCs w:val="18"/>
              </w:rPr>
              <w:t>R307-415</w:t>
            </w:r>
            <w:r w:rsidR="00831CCC" w:rsidRPr="00F01821">
              <w:rPr>
                <w:rFonts w:ascii="Arial" w:hAnsi="Arial" w:cs="Arial"/>
                <w:color w:val="000000"/>
                <w:sz w:val="18"/>
                <w:szCs w:val="18"/>
              </w:rPr>
              <w:t>-7i</w:t>
            </w:r>
            <w:r w:rsidR="00D1155B" w:rsidRPr="00F01821">
              <w:rPr>
                <w:rFonts w:ascii="Arial" w:hAnsi="Arial" w:cs="Arial"/>
                <w:color w:val="000000"/>
                <w:sz w:val="18"/>
                <w:szCs w:val="18"/>
              </w:rPr>
              <w:t xml:space="preserve"> are expected to have fiscal impacts on businesses because the Division will not require a</w:t>
            </w:r>
            <w:r w:rsidR="00831CCC" w:rsidRPr="00F01821">
              <w:rPr>
                <w:rFonts w:ascii="Arial" w:hAnsi="Arial" w:cs="Arial"/>
                <w:color w:val="000000"/>
                <w:sz w:val="18"/>
                <w:szCs w:val="18"/>
              </w:rPr>
              <w:t>dvertisement</w:t>
            </w:r>
            <w:r w:rsidR="00D1155B" w:rsidRPr="00F01821">
              <w:rPr>
                <w:rFonts w:ascii="Arial" w:hAnsi="Arial" w:cs="Arial"/>
                <w:color w:val="000000"/>
                <w:sz w:val="18"/>
                <w:szCs w:val="18"/>
              </w:rPr>
              <w:t xml:space="preserve"> space to run legal ads in published newspapers. </w:t>
            </w:r>
            <w:r w:rsidR="00CA28ED" w:rsidRPr="00F01821">
              <w:rPr>
                <w:rFonts w:ascii="Arial" w:hAnsi="Arial" w:cs="Arial"/>
                <w:color w:val="000000"/>
                <w:sz w:val="18"/>
                <w:szCs w:val="18"/>
              </w:rPr>
              <w:t xml:space="preserve"> </w:t>
            </w:r>
            <w:r w:rsidR="00831CCC" w:rsidRPr="00F01821">
              <w:rPr>
                <w:rFonts w:ascii="Arial" w:hAnsi="Arial" w:cs="Arial"/>
                <w:color w:val="000000"/>
                <w:sz w:val="18"/>
                <w:szCs w:val="18"/>
              </w:rPr>
              <w:t>Instead, those ads will be published electronically on the utahlegals.com website with an optional notice in the physical newspaper pointing the reader to the website for the full text of the permitting notice.</w:t>
            </w:r>
          </w:p>
          <w:p w14:paraId="654EB63B" w14:textId="77777777" w:rsidR="00D1155B" w:rsidRPr="00F01821" w:rsidRDefault="00D1155B" w:rsidP="00D1155B">
            <w:pPr>
              <w:rPr>
                <w:rFonts w:ascii="Arial" w:hAnsi="Arial" w:cs="Arial"/>
                <w:color w:val="000000" w:themeColor="text1"/>
                <w:sz w:val="18"/>
                <w:szCs w:val="18"/>
              </w:rPr>
            </w:pPr>
          </w:p>
          <w:p w14:paraId="10290AD0" w14:textId="4B1D46B2" w:rsidR="0000533D" w:rsidRPr="00632728" w:rsidRDefault="00D1155B" w:rsidP="00031139">
            <w:pPr>
              <w:rPr>
                <w:rFonts w:ascii="Arial" w:hAnsi="Arial" w:cs="Arial"/>
                <w:b/>
                <w:color w:val="000000" w:themeColor="text1"/>
                <w:sz w:val="18"/>
                <w:szCs w:val="18"/>
              </w:rPr>
            </w:pPr>
            <w:r w:rsidRPr="00F01821">
              <w:rPr>
                <w:rFonts w:ascii="Arial" w:hAnsi="Arial" w:cs="Arial"/>
                <w:color w:val="000000" w:themeColor="text1"/>
                <w:sz w:val="18"/>
                <w:szCs w:val="18"/>
              </w:rPr>
              <w:t xml:space="preserve">Kimberly D. Shelley, Executive Director of the </w:t>
            </w:r>
            <w:r w:rsidR="00831CCC" w:rsidRPr="00F01821">
              <w:rPr>
                <w:rFonts w:ascii="Arial" w:hAnsi="Arial" w:cs="Arial"/>
                <w:color w:val="000000" w:themeColor="text1"/>
                <w:sz w:val="18"/>
                <w:szCs w:val="18"/>
              </w:rPr>
              <w:t xml:space="preserve">Utah </w:t>
            </w:r>
            <w:r w:rsidRPr="00F01821">
              <w:rPr>
                <w:rFonts w:ascii="Arial" w:hAnsi="Arial" w:cs="Arial"/>
                <w:color w:val="000000" w:themeColor="text1"/>
                <w:sz w:val="18"/>
                <w:szCs w:val="18"/>
              </w:rPr>
              <w:t xml:space="preserve">Department of Environmental Quality </w:t>
            </w:r>
          </w:p>
          <w:p w14:paraId="6C9DB234" w14:textId="50D4D62B" w:rsidR="0000533D" w:rsidRPr="00632728" w:rsidRDefault="0000533D" w:rsidP="00031139">
            <w:pPr>
              <w:rPr>
                <w:rFonts w:ascii="Arial" w:hAnsi="Arial" w:cs="Arial"/>
                <w:b/>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64101F95" w:rsidR="005732E8" w:rsidRPr="00414E0D" w:rsidRDefault="002639EB" w:rsidP="00031139">
            <w:pPr>
              <w:rPr>
                <w:rFonts w:ascii="Arial" w:hAnsi="Arial" w:cs="Arial"/>
                <w:b/>
                <w:bCs/>
                <w:color w:val="000000" w:themeColor="text1"/>
                <w:sz w:val="18"/>
                <w:szCs w:val="18"/>
              </w:rPr>
            </w:pPr>
            <w:r>
              <w:rPr>
                <w:rFonts w:ascii="Arial" w:hAnsi="Arial" w:cs="Arial"/>
                <w:b/>
                <w:color w:val="000000" w:themeColor="text1"/>
                <w:sz w:val="18"/>
                <w:szCs w:val="18"/>
              </w:rPr>
              <w:t>6.</w:t>
            </w:r>
            <w:r w:rsidR="00DC0B97">
              <w:rPr>
                <w:rFonts w:ascii="Arial" w:hAnsi="Arial" w:cs="Arial"/>
                <w:b/>
                <w:color w:val="000000" w:themeColor="text1"/>
                <w:sz w:val="18"/>
                <w:szCs w:val="18"/>
              </w:rPr>
              <w:t xml:space="preserve"> </w:t>
            </w:r>
            <w:proofErr w:type="gramStart"/>
            <w:r w:rsidR="00DC0B97">
              <w:rPr>
                <w:rFonts w:ascii="Arial" w:hAnsi="Arial" w:cs="Arial"/>
                <w:b/>
                <w:color w:val="000000" w:themeColor="text1"/>
                <w:sz w:val="18"/>
                <w:szCs w:val="18"/>
              </w:rPr>
              <w:t>A)</w:t>
            </w:r>
            <w:r w:rsidR="005732E8" w:rsidRPr="00414E0D">
              <w:rPr>
                <w:rFonts w:ascii="Arial" w:hAnsi="Arial" w:cs="Arial"/>
                <w:b/>
                <w:color w:val="000000" w:themeColor="text1"/>
                <w:sz w:val="18"/>
                <w:szCs w:val="18"/>
              </w:rPr>
              <w:t xml:space="preserve"> </w:t>
            </w:r>
            <w:r w:rsidR="0000533D">
              <w:rPr>
                <w:rFonts w:ascii="Arial" w:hAnsi="Arial" w:cs="Arial"/>
                <w:b/>
                <w:color w:val="000000" w:themeColor="text1"/>
                <w:sz w:val="18"/>
                <w:szCs w:val="18"/>
              </w:rPr>
              <w:t xml:space="preserve"> </w:t>
            </w:r>
            <w:r w:rsidR="005732E8" w:rsidRPr="00414E0D">
              <w:rPr>
                <w:rFonts w:ascii="Arial" w:hAnsi="Arial" w:cs="Arial"/>
                <w:b/>
                <w:color w:val="000000" w:themeColor="text1"/>
                <w:sz w:val="18"/>
                <w:szCs w:val="18"/>
              </w:rPr>
              <w:t>Regulatory</w:t>
            </w:r>
            <w:proofErr w:type="gramEnd"/>
            <w:r w:rsidR="005732E8" w:rsidRPr="00414E0D">
              <w:rPr>
                <w:rFonts w:ascii="Arial" w:hAnsi="Arial" w:cs="Arial"/>
                <w:b/>
                <w:color w:val="000000" w:themeColor="text1"/>
                <w:sz w:val="18"/>
                <w:szCs w:val="18"/>
              </w:rPr>
              <w:t xml:space="preserve"> Impact Summary Table </w:t>
            </w:r>
            <w:r w:rsidR="005732E8"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005732E8"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414E0D">
        <w:trPr>
          <w:trHeight w:val="47"/>
          <w:tblCellSpacing w:w="7" w:type="dxa"/>
          <w:jc w:val="center"/>
        </w:trPr>
        <w:tc>
          <w:tcPr>
            <w:tcW w:w="10225" w:type="dxa"/>
            <w:gridSpan w:val="4"/>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414E0D">
        <w:trPr>
          <w:trHeight w:val="39"/>
          <w:tblCellSpacing w:w="7" w:type="dxa"/>
          <w:jc w:val="center"/>
        </w:trPr>
        <w:tc>
          <w:tcPr>
            <w:tcW w:w="2542" w:type="dxa"/>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70D052B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DC51B5">
              <w:rPr>
                <w:rFonts w:ascii="Arial" w:hAnsi="Arial" w:cs="Arial"/>
                <w:b/>
                <w:sz w:val="18"/>
                <w:szCs w:val="18"/>
              </w:rPr>
              <w:t>2</w:t>
            </w:r>
          </w:p>
        </w:tc>
        <w:tc>
          <w:tcPr>
            <w:tcW w:w="2549" w:type="dxa"/>
          </w:tcPr>
          <w:p w14:paraId="7BF82EE8" w14:textId="0303111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DC51B5">
              <w:rPr>
                <w:rFonts w:ascii="Arial" w:hAnsi="Arial" w:cs="Arial"/>
                <w:b/>
                <w:sz w:val="18"/>
                <w:szCs w:val="18"/>
              </w:rPr>
              <w:t>3</w:t>
            </w:r>
          </w:p>
        </w:tc>
        <w:tc>
          <w:tcPr>
            <w:tcW w:w="2543" w:type="dxa"/>
          </w:tcPr>
          <w:p w14:paraId="7B2C63B4" w14:textId="27B3D06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DC51B5">
              <w:rPr>
                <w:rFonts w:ascii="Arial" w:hAnsi="Arial" w:cs="Arial"/>
                <w:b/>
                <w:sz w:val="18"/>
                <w:szCs w:val="18"/>
              </w:rPr>
              <w:t>4</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0E094A2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D1155B">
              <w:rPr>
                <w:rFonts w:ascii="Arial" w:hAnsi="Arial" w:cs="Arial"/>
                <w:sz w:val="18"/>
                <w:szCs w:val="18"/>
              </w:rPr>
              <w:t>3,</w:t>
            </w:r>
            <w:r w:rsidR="00355B4C">
              <w:rPr>
                <w:rFonts w:ascii="Arial" w:hAnsi="Arial" w:cs="Arial"/>
                <w:sz w:val="18"/>
                <w:szCs w:val="18"/>
              </w:rPr>
              <w:t>12</w:t>
            </w:r>
            <w:r w:rsidR="00F24D17">
              <w:rPr>
                <w:rFonts w:ascii="Arial" w:hAnsi="Arial" w:cs="Arial"/>
                <w:sz w:val="18"/>
                <w:szCs w:val="18"/>
              </w:rPr>
              <w:t>5</w:t>
            </w:r>
          </w:p>
        </w:tc>
        <w:tc>
          <w:tcPr>
            <w:tcW w:w="2549" w:type="dxa"/>
          </w:tcPr>
          <w:p w14:paraId="14078DFE" w14:textId="4E718F7D"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D1155B">
              <w:rPr>
                <w:rFonts w:ascii="Arial" w:hAnsi="Arial" w:cs="Arial"/>
                <w:sz w:val="18"/>
                <w:szCs w:val="18"/>
              </w:rPr>
              <w:t>3,</w:t>
            </w:r>
            <w:r w:rsidR="00355B4C">
              <w:rPr>
                <w:rFonts w:ascii="Arial" w:hAnsi="Arial" w:cs="Arial"/>
                <w:sz w:val="18"/>
                <w:szCs w:val="18"/>
              </w:rPr>
              <w:t>12</w:t>
            </w:r>
            <w:r w:rsidR="00F24D17">
              <w:rPr>
                <w:rFonts w:ascii="Arial" w:hAnsi="Arial" w:cs="Arial"/>
                <w:sz w:val="18"/>
                <w:szCs w:val="18"/>
              </w:rPr>
              <w:t>5</w:t>
            </w:r>
          </w:p>
        </w:tc>
        <w:tc>
          <w:tcPr>
            <w:tcW w:w="2543" w:type="dxa"/>
          </w:tcPr>
          <w:p w14:paraId="00DF0824" w14:textId="44D2BC2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D1155B">
              <w:rPr>
                <w:rFonts w:ascii="Arial" w:hAnsi="Arial" w:cs="Arial"/>
                <w:sz w:val="18"/>
                <w:szCs w:val="18"/>
              </w:rPr>
              <w:t>3,</w:t>
            </w:r>
            <w:r w:rsidR="00355B4C">
              <w:rPr>
                <w:rFonts w:ascii="Arial" w:hAnsi="Arial" w:cs="Arial"/>
                <w:sz w:val="18"/>
                <w:szCs w:val="18"/>
              </w:rPr>
              <w:t>12</w:t>
            </w:r>
            <w:r w:rsidR="00F24D17">
              <w:rPr>
                <w:rFonts w:ascii="Arial" w:hAnsi="Arial" w:cs="Arial"/>
                <w:sz w:val="18"/>
                <w:szCs w:val="18"/>
              </w:rPr>
              <w:t>5</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2388EFC2"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D1155B">
              <w:rPr>
                <w:rFonts w:ascii="Arial" w:hAnsi="Arial" w:cs="Arial"/>
                <w:sz w:val="18"/>
                <w:szCs w:val="18"/>
              </w:rPr>
              <w:t>8,</w:t>
            </w:r>
            <w:r w:rsidR="00632728">
              <w:rPr>
                <w:rFonts w:ascii="Arial" w:hAnsi="Arial" w:cs="Arial"/>
                <w:sz w:val="18"/>
                <w:szCs w:val="18"/>
              </w:rPr>
              <w:t>350</w:t>
            </w:r>
          </w:p>
        </w:tc>
        <w:tc>
          <w:tcPr>
            <w:tcW w:w="2549" w:type="dxa"/>
          </w:tcPr>
          <w:p w14:paraId="774B03B8" w14:textId="7CA3D98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D1155B">
              <w:rPr>
                <w:rFonts w:ascii="Arial" w:hAnsi="Arial" w:cs="Arial"/>
                <w:sz w:val="18"/>
                <w:szCs w:val="18"/>
              </w:rPr>
              <w:t>8,</w:t>
            </w:r>
            <w:r w:rsidR="00632728">
              <w:rPr>
                <w:rFonts w:ascii="Arial" w:hAnsi="Arial" w:cs="Arial"/>
                <w:sz w:val="18"/>
                <w:szCs w:val="18"/>
              </w:rPr>
              <w:t>350</w:t>
            </w:r>
          </w:p>
        </w:tc>
        <w:tc>
          <w:tcPr>
            <w:tcW w:w="2543" w:type="dxa"/>
          </w:tcPr>
          <w:p w14:paraId="13DA9AB0" w14:textId="277EB9A9"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D1155B">
              <w:rPr>
                <w:rFonts w:ascii="Arial" w:hAnsi="Arial" w:cs="Arial"/>
                <w:sz w:val="18"/>
                <w:szCs w:val="18"/>
              </w:rPr>
              <w:t>8,</w:t>
            </w:r>
            <w:r w:rsidR="00632728">
              <w:rPr>
                <w:rFonts w:ascii="Arial" w:hAnsi="Arial" w:cs="Arial"/>
                <w:sz w:val="18"/>
                <w:szCs w:val="18"/>
              </w:rPr>
              <w:t>350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2AA21F4F"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D1155B">
              <w:rPr>
                <w:rFonts w:ascii="Arial" w:hAnsi="Arial" w:cs="Arial"/>
                <w:b/>
                <w:sz w:val="18"/>
                <w:szCs w:val="18"/>
              </w:rPr>
              <w:t>11,</w:t>
            </w:r>
            <w:r w:rsidR="00355B4C">
              <w:rPr>
                <w:rFonts w:ascii="Arial" w:hAnsi="Arial" w:cs="Arial"/>
                <w:b/>
                <w:sz w:val="18"/>
                <w:szCs w:val="18"/>
              </w:rPr>
              <w:t>47</w:t>
            </w:r>
            <w:r w:rsidR="00F24D17">
              <w:rPr>
                <w:rFonts w:ascii="Arial" w:hAnsi="Arial" w:cs="Arial"/>
                <w:b/>
                <w:sz w:val="18"/>
                <w:szCs w:val="18"/>
              </w:rPr>
              <w:t>5</w:t>
            </w:r>
          </w:p>
        </w:tc>
        <w:tc>
          <w:tcPr>
            <w:tcW w:w="2549" w:type="dxa"/>
          </w:tcPr>
          <w:p w14:paraId="3561DAE0" w14:textId="643F36A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D1155B">
              <w:rPr>
                <w:rFonts w:ascii="Arial" w:hAnsi="Arial" w:cs="Arial"/>
                <w:b/>
                <w:sz w:val="18"/>
                <w:szCs w:val="18"/>
              </w:rPr>
              <w:t>11,</w:t>
            </w:r>
            <w:r w:rsidR="00355B4C">
              <w:rPr>
                <w:rFonts w:ascii="Arial" w:hAnsi="Arial" w:cs="Arial"/>
                <w:b/>
                <w:sz w:val="18"/>
                <w:szCs w:val="18"/>
              </w:rPr>
              <w:t>47</w:t>
            </w:r>
            <w:r w:rsidR="00F24D17">
              <w:rPr>
                <w:rFonts w:ascii="Arial" w:hAnsi="Arial" w:cs="Arial"/>
                <w:b/>
                <w:sz w:val="18"/>
                <w:szCs w:val="18"/>
              </w:rPr>
              <w:t>5</w:t>
            </w:r>
          </w:p>
        </w:tc>
        <w:tc>
          <w:tcPr>
            <w:tcW w:w="2543" w:type="dxa"/>
          </w:tcPr>
          <w:p w14:paraId="061697D3" w14:textId="45DAE24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D1155B">
              <w:rPr>
                <w:rFonts w:ascii="Arial" w:hAnsi="Arial" w:cs="Arial"/>
                <w:b/>
                <w:sz w:val="18"/>
                <w:szCs w:val="18"/>
              </w:rPr>
              <w:t>11,</w:t>
            </w:r>
            <w:r w:rsidR="00355B4C">
              <w:rPr>
                <w:rFonts w:ascii="Arial" w:hAnsi="Arial" w:cs="Arial"/>
                <w:b/>
                <w:sz w:val="18"/>
                <w:szCs w:val="18"/>
              </w:rPr>
              <w:t>47</w:t>
            </w:r>
            <w:r w:rsidR="00F24D17">
              <w:rPr>
                <w:rFonts w:ascii="Arial" w:hAnsi="Arial" w:cs="Arial"/>
                <w:b/>
                <w:sz w:val="18"/>
                <w:szCs w:val="18"/>
              </w:rPr>
              <w:t>5</w:t>
            </w:r>
          </w:p>
        </w:tc>
      </w:tr>
      <w:tr w:rsidR="00414E0D" w:rsidRPr="00414E0D" w14:paraId="07820780" w14:textId="77777777" w:rsidTr="00414E0D">
        <w:trPr>
          <w:trHeight w:val="39"/>
          <w:tblCellSpacing w:w="7" w:type="dxa"/>
          <w:jc w:val="center"/>
        </w:trPr>
        <w:tc>
          <w:tcPr>
            <w:tcW w:w="2542" w:type="dxa"/>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414E0D" w:rsidRDefault="00414E0D" w:rsidP="00414E0D">
            <w:pPr>
              <w:pStyle w:val="WW-Default"/>
              <w:rPr>
                <w:rFonts w:ascii="Arial" w:hAnsi="Arial" w:cs="Arial"/>
                <w:color w:val="000000" w:themeColor="text1"/>
                <w:sz w:val="18"/>
                <w:szCs w:val="18"/>
              </w:rPr>
            </w:pP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6E1106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D1155B">
              <w:rPr>
                <w:rFonts w:ascii="Arial" w:hAnsi="Arial" w:cs="Arial"/>
                <w:sz w:val="18"/>
                <w:szCs w:val="18"/>
              </w:rPr>
              <w:t>11,</w:t>
            </w:r>
            <w:r w:rsidR="00355B4C">
              <w:rPr>
                <w:rFonts w:ascii="Arial" w:hAnsi="Arial" w:cs="Arial"/>
                <w:sz w:val="18"/>
                <w:szCs w:val="18"/>
              </w:rPr>
              <w:t>47</w:t>
            </w:r>
            <w:r w:rsidR="00F24D17">
              <w:rPr>
                <w:rFonts w:ascii="Arial" w:hAnsi="Arial" w:cs="Arial"/>
                <w:sz w:val="18"/>
                <w:szCs w:val="18"/>
              </w:rPr>
              <w:t>5</w:t>
            </w:r>
          </w:p>
        </w:tc>
        <w:tc>
          <w:tcPr>
            <w:tcW w:w="2549" w:type="dxa"/>
          </w:tcPr>
          <w:p w14:paraId="684D3E4D" w14:textId="74E6D040"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D1155B">
              <w:rPr>
                <w:rFonts w:ascii="Arial" w:hAnsi="Arial" w:cs="Arial"/>
                <w:sz w:val="18"/>
                <w:szCs w:val="18"/>
              </w:rPr>
              <w:t>11,</w:t>
            </w:r>
            <w:r w:rsidR="00355B4C">
              <w:rPr>
                <w:rFonts w:ascii="Arial" w:hAnsi="Arial" w:cs="Arial"/>
                <w:sz w:val="18"/>
                <w:szCs w:val="18"/>
              </w:rPr>
              <w:t>47</w:t>
            </w:r>
            <w:r w:rsidR="00F24D17">
              <w:rPr>
                <w:rFonts w:ascii="Arial" w:hAnsi="Arial" w:cs="Arial"/>
                <w:sz w:val="18"/>
                <w:szCs w:val="18"/>
              </w:rPr>
              <w:t>5</w:t>
            </w:r>
          </w:p>
        </w:tc>
        <w:tc>
          <w:tcPr>
            <w:tcW w:w="2543" w:type="dxa"/>
          </w:tcPr>
          <w:p w14:paraId="765BF2F3" w14:textId="2BF1113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w:t>
            </w:r>
            <w:r w:rsidR="00D1155B">
              <w:rPr>
                <w:rFonts w:ascii="Arial" w:hAnsi="Arial" w:cs="Arial"/>
                <w:sz w:val="18"/>
                <w:szCs w:val="18"/>
              </w:rPr>
              <w:t>11,</w:t>
            </w:r>
            <w:r w:rsidR="00355B4C">
              <w:rPr>
                <w:rFonts w:ascii="Arial" w:hAnsi="Arial" w:cs="Arial"/>
                <w:sz w:val="18"/>
                <w:szCs w:val="18"/>
              </w:rPr>
              <w:t>47</w:t>
            </w:r>
            <w:r w:rsidR="00F24D17">
              <w:rPr>
                <w:rFonts w:ascii="Arial" w:hAnsi="Arial" w:cs="Arial"/>
                <w:sz w:val="18"/>
                <w:szCs w:val="18"/>
              </w:rPr>
              <w:t>5</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D1155B">
        <w:trPr>
          <w:trHeight w:val="350"/>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0CB7781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831CCC">
              <w:rPr>
                <w:rFonts w:ascii="Arial" w:hAnsi="Arial" w:cs="Arial"/>
                <w:b/>
                <w:sz w:val="18"/>
                <w:szCs w:val="18"/>
              </w:rPr>
              <w:t>11,</w:t>
            </w:r>
            <w:r w:rsidR="00355B4C">
              <w:rPr>
                <w:rFonts w:ascii="Arial" w:hAnsi="Arial" w:cs="Arial"/>
                <w:b/>
                <w:sz w:val="18"/>
                <w:szCs w:val="18"/>
              </w:rPr>
              <w:t>47</w:t>
            </w:r>
            <w:r w:rsidR="00F24D17">
              <w:rPr>
                <w:rFonts w:ascii="Arial" w:hAnsi="Arial" w:cs="Arial"/>
                <w:b/>
                <w:sz w:val="18"/>
                <w:szCs w:val="18"/>
              </w:rPr>
              <w:t>5</w:t>
            </w:r>
          </w:p>
        </w:tc>
        <w:tc>
          <w:tcPr>
            <w:tcW w:w="2549" w:type="dxa"/>
          </w:tcPr>
          <w:p w14:paraId="412BB109" w14:textId="1DD0805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831CCC">
              <w:rPr>
                <w:rFonts w:ascii="Arial" w:hAnsi="Arial" w:cs="Arial"/>
                <w:b/>
                <w:sz w:val="18"/>
                <w:szCs w:val="18"/>
              </w:rPr>
              <w:t>11,</w:t>
            </w:r>
            <w:r w:rsidR="00355B4C">
              <w:rPr>
                <w:rFonts w:ascii="Arial" w:hAnsi="Arial" w:cs="Arial"/>
                <w:b/>
                <w:sz w:val="18"/>
                <w:szCs w:val="18"/>
              </w:rPr>
              <w:t>47</w:t>
            </w:r>
            <w:r w:rsidR="00F24D17">
              <w:rPr>
                <w:rFonts w:ascii="Arial" w:hAnsi="Arial" w:cs="Arial"/>
                <w:b/>
                <w:sz w:val="18"/>
                <w:szCs w:val="18"/>
              </w:rPr>
              <w:t>5</w:t>
            </w:r>
          </w:p>
        </w:tc>
        <w:tc>
          <w:tcPr>
            <w:tcW w:w="2543" w:type="dxa"/>
          </w:tcPr>
          <w:p w14:paraId="44337C5D" w14:textId="2231480F"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w:t>
            </w:r>
            <w:r w:rsidR="00831CCC">
              <w:rPr>
                <w:rFonts w:ascii="Arial" w:hAnsi="Arial" w:cs="Arial"/>
                <w:b/>
                <w:sz w:val="18"/>
                <w:szCs w:val="18"/>
              </w:rPr>
              <w:t>11,</w:t>
            </w:r>
            <w:r w:rsidR="00355B4C">
              <w:rPr>
                <w:rFonts w:ascii="Arial" w:hAnsi="Arial" w:cs="Arial"/>
                <w:b/>
                <w:sz w:val="18"/>
                <w:szCs w:val="18"/>
              </w:rPr>
              <w:t>47</w:t>
            </w:r>
            <w:r w:rsidR="00F24D17">
              <w:rPr>
                <w:rFonts w:ascii="Arial" w:hAnsi="Arial" w:cs="Arial"/>
                <w:b/>
                <w:sz w:val="18"/>
                <w:szCs w:val="18"/>
              </w:rPr>
              <w:t>5</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5E2C3AB5" w:rsidR="00414E0D" w:rsidRPr="00D1155B" w:rsidRDefault="00414E0D" w:rsidP="00414E0D">
            <w:pPr>
              <w:pStyle w:val="WW-Default"/>
              <w:rPr>
                <w:rFonts w:ascii="Arial" w:hAnsi="Arial" w:cs="Arial"/>
                <w:b/>
                <w:color w:val="000000" w:themeColor="text1"/>
                <w:sz w:val="18"/>
                <w:szCs w:val="18"/>
              </w:rPr>
            </w:pPr>
            <w:r w:rsidRPr="00D1155B">
              <w:rPr>
                <w:rFonts w:ascii="Arial" w:hAnsi="Arial" w:cs="Arial"/>
                <w:b/>
                <w:sz w:val="18"/>
                <w:szCs w:val="18"/>
              </w:rPr>
              <w:t>$</w:t>
            </w:r>
            <w:r w:rsidR="00831CCC">
              <w:rPr>
                <w:rFonts w:ascii="Arial" w:hAnsi="Arial" w:cs="Arial"/>
                <w:b/>
                <w:sz w:val="18"/>
                <w:szCs w:val="18"/>
              </w:rPr>
              <w:t>0</w:t>
            </w:r>
          </w:p>
        </w:tc>
        <w:tc>
          <w:tcPr>
            <w:tcW w:w="2549" w:type="dxa"/>
          </w:tcPr>
          <w:p w14:paraId="6D011941" w14:textId="61D5091E" w:rsidR="00414E0D" w:rsidRPr="00D1155B" w:rsidRDefault="00414E0D" w:rsidP="00414E0D">
            <w:pPr>
              <w:pStyle w:val="WW-Default"/>
              <w:rPr>
                <w:rFonts w:ascii="Arial" w:hAnsi="Arial" w:cs="Arial"/>
                <w:b/>
                <w:color w:val="000000" w:themeColor="text1"/>
                <w:sz w:val="18"/>
                <w:szCs w:val="18"/>
              </w:rPr>
            </w:pPr>
            <w:r w:rsidRPr="00D1155B">
              <w:rPr>
                <w:rFonts w:ascii="Arial" w:hAnsi="Arial" w:cs="Arial"/>
                <w:b/>
                <w:sz w:val="18"/>
                <w:szCs w:val="18"/>
              </w:rPr>
              <w:t>$</w:t>
            </w:r>
            <w:r w:rsidR="00831CCC">
              <w:rPr>
                <w:rFonts w:ascii="Arial" w:hAnsi="Arial" w:cs="Arial"/>
                <w:b/>
                <w:sz w:val="18"/>
                <w:szCs w:val="18"/>
              </w:rPr>
              <w:t>0</w:t>
            </w:r>
          </w:p>
        </w:tc>
        <w:tc>
          <w:tcPr>
            <w:tcW w:w="2543" w:type="dxa"/>
          </w:tcPr>
          <w:p w14:paraId="5E32CD58" w14:textId="44CBBC29" w:rsidR="00414E0D" w:rsidRPr="00D1155B" w:rsidRDefault="00414E0D" w:rsidP="00414E0D">
            <w:pPr>
              <w:pStyle w:val="WW-Default"/>
              <w:rPr>
                <w:rFonts w:ascii="Arial" w:hAnsi="Arial" w:cs="Arial"/>
                <w:b/>
                <w:color w:val="000000" w:themeColor="text1"/>
                <w:sz w:val="18"/>
                <w:szCs w:val="18"/>
              </w:rPr>
            </w:pPr>
            <w:r w:rsidRPr="00D1155B">
              <w:rPr>
                <w:rFonts w:ascii="Arial" w:hAnsi="Arial" w:cs="Arial"/>
                <w:b/>
                <w:sz w:val="18"/>
                <w:szCs w:val="18"/>
              </w:rPr>
              <w:t>$</w:t>
            </w:r>
            <w:r w:rsidR="00831CCC">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29380613" w:rsidR="00414E0D" w:rsidRPr="00414E0D" w:rsidRDefault="00DC0B97" w:rsidP="00296B2B">
            <w:pPr>
              <w:rPr>
                <w:rFonts w:ascii="Arial" w:hAnsi="Arial" w:cs="Arial"/>
                <w:b/>
                <w:bCs/>
                <w:color w:val="000000" w:themeColor="text1"/>
                <w:sz w:val="18"/>
                <w:szCs w:val="18"/>
              </w:rPr>
            </w:pPr>
            <w:r>
              <w:rPr>
                <w:rFonts w:ascii="Arial" w:hAnsi="Arial" w:cs="Arial"/>
                <w:b/>
                <w:bCs/>
                <w:color w:val="000000" w:themeColor="text1"/>
                <w:sz w:val="18"/>
                <w:szCs w:val="18"/>
              </w:rPr>
              <w:t>B</w:t>
            </w:r>
            <w:r w:rsidR="00414E0D" w:rsidRPr="00414E0D">
              <w:rPr>
                <w:rFonts w:ascii="Arial" w:hAnsi="Arial" w:cs="Arial"/>
                <w:b/>
                <w:bCs/>
                <w:color w:val="000000" w:themeColor="text1"/>
                <w:sz w:val="18"/>
                <w:szCs w:val="18"/>
              </w:rPr>
              <w:t xml:space="preserve">) </w:t>
            </w:r>
            <w:r w:rsidR="00617D1E">
              <w:rPr>
                <w:rFonts w:ascii="Arial" w:hAnsi="Arial" w:cs="Arial"/>
                <w:b/>
                <w:bCs/>
                <w:color w:val="000000" w:themeColor="text1"/>
                <w:sz w:val="18"/>
                <w:szCs w:val="18"/>
              </w:rPr>
              <w:t xml:space="preserve"> </w:t>
            </w:r>
            <w:r w:rsidR="00414E0D" w:rsidRPr="00414E0D">
              <w:rPr>
                <w:rFonts w:ascii="Arial" w:hAnsi="Arial" w:cs="Arial"/>
                <w:b/>
                <w:bCs/>
                <w:color w:val="000000" w:themeColor="text1"/>
                <w:sz w:val="18"/>
                <w:szCs w:val="18"/>
              </w:rPr>
              <w:t xml:space="preserve">Department head </w:t>
            </w:r>
            <w:r w:rsidR="00296B2B">
              <w:rPr>
                <w:rFonts w:ascii="Arial" w:hAnsi="Arial" w:cs="Arial"/>
                <w:b/>
                <w:bCs/>
                <w:color w:val="000000" w:themeColor="text1"/>
                <w:sz w:val="18"/>
                <w:szCs w:val="18"/>
              </w:rPr>
              <w:t>approval</w:t>
            </w:r>
            <w:r w:rsidR="00414E0D"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00414E0D"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00414E0D" w:rsidRPr="00414E0D">
              <w:rPr>
                <w:rFonts w:ascii="Arial" w:hAnsi="Arial" w:cs="Arial"/>
                <w:b/>
                <w:bCs/>
                <w:color w:val="000000" w:themeColor="text1"/>
                <w:sz w:val="18"/>
                <w:szCs w:val="18"/>
              </w:rPr>
              <w:t>:</w:t>
            </w:r>
          </w:p>
        </w:tc>
      </w:tr>
      <w:tr w:rsidR="00414E0D" w:rsidRPr="00414E0D" w14:paraId="348A2945" w14:textId="77777777" w:rsidTr="00414E0D">
        <w:trPr>
          <w:trHeight w:val="305"/>
          <w:tblCellSpacing w:w="7" w:type="dxa"/>
          <w:jc w:val="center"/>
        </w:trPr>
        <w:tc>
          <w:tcPr>
            <w:tcW w:w="10225" w:type="dxa"/>
            <w:gridSpan w:val="4"/>
          </w:tcPr>
          <w:p w14:paraId="2AA6FFB4" w14:textId="5D830767" w:rsidR="00D1155B" w:rsidRPr="00F01821" w:rsidRDefault="00D1155B" w:rsidP="00D1155B">
            <w:pPr>
              <w:rPr>
                <w:rFonts w:ascii="Arial" w:hAnsi="Arial" w:cs="Arial"/>
                <w:color w:val="000000" w:themeColor="text1"/>
                <w:sz w:val="18"/>
                <w:szCs w:val="18"/>
              </w:rPr>
            </w:pPr>
            <w:r w:rsidRPr="00F01821">
              <w:rPr>
                <w:rFonts w:ascii="Arial" w:hAnsi="Arial" w:cs="Arial"/>
                <w:color w:val="000000" w:themeColor="text1"/>
                <w:sz w:val="18"/>
                <w:szCs w:val="18"/>
              </w:rPr>
              <w:t xml:space="preserve">The Executive Director for the </w:t>
            </w:r>
            <w:r w:rsidR="00831CCC" w:rsidRPr="00F01821">
              <w:rPr>
                <w:rFonts w:ascii="Arial" w:hAnsi="Arial" w:cs="Arial"/>
                <w:color w:val="000000" w:themeColor="text1"/>
                <w:sz w:val="18"/>
                <w:szCs w:val="18"/>
              </w:rPr>
              <w:t xml:space="preserve">Utah </w:t>
            </w:r>
            <w:r w:rsidRPr="00F01821">
              <w:rPr>
                <w:rFonts w:ascii="Arial" w:hAnsi="Arial" w:cs="Arial"/>
                <w:color w:val="000000" w:themeColor="text1"/>
                <w:sz w:val="18"/>
                <w:szCs w:val="18"/>
              </w:rPr>
              <w:t>Department of Environmental Quality, Kimberly D. Shelley, has reviewed and approved this fiscal analysis.</w:t>
            </w:r>
          </w:p>
          <w:p w14:paraId="28613710" w14:textId="43BCC7F3" w:rsidR="00DC51B5" w:rsidRPr="00414E0D" w:rsidRDefault="00DC51B5" w:rsidP="00031139">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654DC730" w:rsidR="005732E8" w:rsidRPr="00414E0D" w:rsidRDefault="002639EB" w:rsidP="00027A64">
            <w:pPr>
              <w:rPr>
                <w:rFonts w:ascii="Arial" w:hAnsi="Arial" w:cs="Arial"/>
                <w:b/>
                <w:bCs/>
                <w:color w:val="000000" w:themeColor="text1"/>
                <w:sz w:val="18"/>
                <w:szCs w:val="18"/>
              </w:rPr>
            </w:pPr>
            <w:r>
              <w:rPr>
                <w:rFonts w:ascii="Arial" w:hAnsi="Arial" w:cs="Arial"/>
                <w:b/>
                <w:bCs/>
                <w:color w:val="000000" w:themeColor="text1"/>
                <w:sz w:val="18"/>
                <w:szCs w:val="18"/>
              </w:rPr>
              <w:t>7</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1CC580AE" w:rsidR="009279FD" w:rsidRPr="00B61523" w:rsidRDefault="00617D1E" w:rsidP="0054318E">
            <w:pPr>
              <w:rPr>
                <w:rFonts w:ascii="Arial" w:hAnsi="Arial" w:cs="Arial"/>
                <w:color w:val="000000" w:themeColor="text1"/>
                <w:sz w:val="18"/>
                <w:szCs w:val="18"/>
              </w:rPr>
            </w:pPr>
            <w:r>
              <w:rPr>
                <w:rFonts w:ascii="Arial" w:hAnsi="Arial" w:cs="Arial"/>
                <w:color w:val="000000" w:themeColor="text1"/>
                <w:sz w:val="18"/>
                <w:szCs w:val="18"/>
              </w:rPr>
              <w:lastRenderedPageBreak/>
              <w:t xml:space="preserve">Section </w:t>
            </w:r>
            <w:r w:rsidR="00AA364F">
              <w:rPr>
                <w:rFonts w:ascii="Arial" w:hAnsi="Arial" w:cs="Arial"/>
                <w:color w:val="000000" w:themeColor="text1"/>
                <w:sz w:val="18"/>
                <w:szCs w:val="18"/>
              </w:rPr>
              <w:t>19-2-10</w:t>
            </w:r>
            <w:r w:rsidR="00483E88">
              <w:rPr>
                <w:rFonts w:ascii="Arial" w:hAnsi="Arial" w:cs="Arial"/>
                <w:color w:val="000000" w:themeColor="text1"/>
                <w:sz w:val="18"/>
                <w:szCs w:val="18"/>
              </w:rPr>
              <w:t>9.1</w:t>
            </w:r>
          </w:p>
        </w:tc>
        <w:tc>
          <w:tcPr>
            <w:tcW w:w="3404" w:type="dxa"/>
            <w:tcBorders>
              <w:top w:val="outset" w:sz="6" w:space="0" w:color="auto"/>
              <w:left w:val="outset" w:sz="6" w:space="0" w:color="auto"/>
              <w:bottom w:val="outset" w:sz="6" w:space="0" w:color="auto"/>
              <w:right w:val="outset" w:sz="6" w:space="0" w:color="auto"/>
            </w:tcBorders>
          </w:tcPr>
          <w:p w14:paraId="494B1861" w14:textId="21E78BF4" w:rsidR="009279FD" w:rsidRPr="00B61523" w:rsidRDefault="00AA364F" w:rsidP="0054318E">
            <w:pPr>
              <w:rPr>
                <w:rFonts w:ascii="Arial" w:hAnsi="Arial" w:cs="Arial"/>
                <w:color w:val="000000" w:themeColor="text1"/>
                <w:sz w:val="18"/>
                <w:szCs w:val="18"/>
              </w:rPr>
            </w:pPr>
            <w:r>
              <w:rPr>
                <w:rFonts w:ascii="Arial" w:hAnsi="Arial" w:cs="Arial"/>
                <w:color w:val="000000" w:themeColor="text1"/>
                <w:sz w:val="18"/>
                <w:szCs w:val="18"/>
              </w:rPr>
              <w:t>Section 19-2-10</w:t>
            </w:r>
            <w:r w:rsidR="00483E88">
              <w:rPr>
                <w:rFonts w:ascii="Arial" w:hAnsi="Arial" w:cs="Arial"/>
                <w:color w:val="000000" w:themeColor="text1"/>
                <w:sz w:val="18"/>
                <w:szCs w:val="18"/>
              </w:rPr>
              <w:t>4</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54318E">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77777777"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3DF76CB" w:rsidR="005732E8" w:rsidRPr="00414E0D" w:rsidRDefault="002639EB" w:rsidP="00FF3858">
            <w:pPr>
              <w:rPr>
                <w:rFonts w:ascii="Arial" w:hAnsi="Arial" w:cs="Arial"/>
                <w:b/>
                <w:bCs/>
                <w:color w:val="000000" w:themeColor="text1"/>
                <w:sz w:val="18"/>
                <w:szCs w:val="18"/>
              </w:rPr>
            </w:pPr>
            <w:r>
              <w:rPr>
                <w:rFonts w:ascii="Arial" w:hAnsi="Arial" w:cs="Arial"/>
                <w:b/>
                <w:bCs/>
                <w:color w:val="000000" w:themeColor="text1"/>
                <w:sz w:val="18"/>
                <w:szCs w:val="18"/>
              </w:rPr>
              <w:t>8</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A) This rule adds, updates, or removes the following title of materials incorporated by references </w:t>
            </w:r>
            <w:r w:rsidR="005732E8" w:rsidRPr="00414E0D">
              <w:rPr>
                <w:rFonts w:ascii="Arial" w:hAnsi="Arial" w:cs="Arial"/>
                <w:bCs/>
                <w:color w:val="000000" w:themeColor="text1"/>
                <w:sz w:val="18"/>
                <w:szCs w:val="18"/>
              </w:rPr>
              <w:t xml:space="preserve">(a copy of materials incorporated by reference must be submitted to the Office of Administrative Rules; </w:t>
            </w:r>
            <w:r w:rsidR="005732E8" w:rsidRPr="00414E0D">
              <w:rPr>
                <w:rFonts w:ascii="Arial" w:hAnsi="Arial" w:cs="Arial"/>
                <w:bCs/>
                <w:i/>
                <w:color w:val="000000" w:themeColor="text1"/>
                <w:sz w:val="18"/>
                <w:szCs w:val="18"/>
              </w:rPr>
              <w:t>if none, leave blank</w:t>
            </w:r>
            <w:r w:rsidR="005732E8" w:rsidRPr="00414E0D">
              <w:rPr>
                <w:rFonts w:ascii="Arial" w:hAnsi="Arial" w:cs="Arial"/>
                <w:bCs/>
                <w:color w:val="000000" w:themeColor="text1"/>
                <w:sz w:val="18"/>
                <w:szCs w:val="18"/>
              </w:rPr>
              <w:t>)</w:t>
            </w:r>
            <w:r w:rsidR="005732E8"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65C07028"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EDD3B56" w:rsidR="006936DF" w:rsidRPr="00414E0D" w:rsidRDefault="002639EB" w:rsidP="00E85F9B">
            <w:pPr>
              <w:rPr>
                <w:rFonts w:ascii="Arial" w:hAnsi="Arial" w:cs="Arial"/>
                <w:color w:val="000000" w:themeColor="text1"/>
                <w:sz w:val="18"/>
                <w:szCs w:val="18"/>
              </w:rPr>
            </w:pPr>
            <w:r>
              <w:rPr>
                <w:rFonts w:ascii="Arial" w:hAnsi="Arial" w:cs="Arial"/>
                <w:b/>
                <w:bCs/>
                <w:color w:val="000000" w:themeColor="text1"/>
                <w:sz w:val="18"/>
                <w:szCs w:val="18"/>
              </w:rPr>
              <w:t>9</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5971DD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701E4BEC" w:rsidR="005732E8" w:rsidRPr="00414E0D" w:rsidRDefault="00D1155B" w:rsidP="00E85F9B">
            <w:pPr>
              <w:rPr>
                <w:rFonts w:ascii="Arial" w:hAnsi="Arial" w:cs="Arial"/>
                <w:color w:val="000000" w:themeColor="text1"/>
                <w:sz w:val="18"/>
                <w:szCs w:val="18"/>
              </w:rPr>
            </w:pPr>
            <w:r>
              <w:rPr>
                <w:rFonts w:ascii="Arial" w:hAnsi="Arial" w:cs="Arial"/>
                <w:color w:val="000000" w:themeColor="text1"/>
                <w:sz w:val="18"/>
                <w:szCs w:val="18"/>
              </w:rPr>
              <w:t>11/02/2021</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D1155B"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2DF131BF" w:rsidR="00D1155B" w:rsidRPr="00FC4E90" w:rsidRDefault="00D1155B" w:rsidP="00D1155B">
            <w:pPr>
              <w:rPr>
                <w:rFonts w:ascii="Arial" w:hAnsi="Arial" w:cs="Arial"/>
                <w:color w:val="000000" w:themeColor="text1"/>
                <w:sz w:val="18"/>
                <w:szCs w:val="18"/>
              </w:rPr>
            </w:pPr>
            <w:r w:rsidRPr="00FC4E90">
              <w:rPr>
                <w:rFonts w:ascii="Arial" w:hAnsi="Arial" w:cs="Arial"/>
                <w:color w:val="000000" w:themeColor="text1"/>
                <w:sz w:val="18"/>
                <w:szCs w:val="18"/>
              </w:rPr>
              <w:t>11/02/2021</w:t>
            </w:r>
          </w:p>
        </w:tc>
        <w:tc>
          <w:tcPr>
            <w:tcW w:w="2909" w:type="dxa"/>
            <w:tcBorders>
              <w:top w:val="outset" w:sz="6" w:space="0" w:color="auto"/>
              <w:left w:val="outset" w:sz="6" w:space="0" w:color="auto"/>
              <w:bottom w:val="outset" w:sz="6" w:space="0" w:color="auto"/>
              <w:right w:val="outset" w:sz="6" w:space="0" w:color="auto"/>
            </w:tcBorders>
          </w:tcPr>
          <w:p w14:paraId="304FBF0E" w14:textId="190E29AE" w:rsidR="00D1155B" w:rsidRPr="00FC4E90" w:rsidRDefault="00D1155B" w:rsidP="00D1155B">
            <w:pPr>
              <w:rPr>
                <w:rFonts w:ascii="Arial" w:hAnsi="Arial" w:cs="Arial"/>
                <w:color w:val="000000" w:themeColor="text1"/>
                <w:sz w:val="18"/>
                <w:szCs w:val="18"/>
              </w:rPr>
            </w:pPr>
            <w:r w:rsidRPr="00FC4E90">
              <w:rPr>
                <w:rFonts w:ascii="Arial" w:hAnsi="Arial" w:cs="Arial"/>
                <w:color w:val="000000" w:themeColor="text1"/>
                <w:sz w:val="18"/>
                <w:szCs w:val="18"/>
              </w:rPr>
              <w:t>10:00 AM MDT</w:t>
            </w:r>
          </w:p>
        </w:tc>
        <w:tc>
          <w:tcPr>
            <w:tcW w:w="3806" w:type="dxa"/>
            <w:tcBorders>
              <w:top w:val="outset" w:sz="6" w:space="0" w:color="auto"/>
              <w:left w:val="outset" w:sz="6" w:space="0" w:color="auto"/>
              <w:bottom w:val="outset" w:sz="6" w:space="0" w:color="auto"/>
              <w:right w:val="outset" w:sz="6" w:space="0" w:color="auto"/>
            </w:tcBorders>
          </w:tcPr>
          <w:p w14:paraId="4F61C204" w14:textId="77777777" w:rsidR="00D1155B" w:rsidRPr="00FC4E90" w:rsidRDefault="00D1155B" w:rsidP="00D1155B">
            <w:pPr>
              <w:rPr>
                <w:rFonts w:ascii="Arial" w:hAnsi="Arial" w:cs="Arial"/>
                <w:color w:val="000000" w:themeColor="text1"/>
                <w:sz w:val="18"/>
                <w:szCs w:val="18"/>
              </w:rPr>
            </w:pPr>
            <w:r w:rsidRPr="00FC4E90">
              <w:rPr>
                <w:rFonts w:ascii="Arial" w:hAnsi="Arial" w:cs="Arial"/>
                <w:color w:val="000000" w:themeColor="text1"/>
                <w:sz w:val="18"/>
                <w:szCs w:val="18"/>
              </w:rPr>
              <w:t xml:space="preserve">Google Meet </w:t>
            </w:r>
          </w:p>
          <w:p w14:paraId="745CEA11" w14:textId="6DACFC3F" w:rsidR="00D1155B" w:rsidRPr="00FC4E90" w:rsidRDefault="0024520B" w:rsidP="00D1155B">
            <w:pPr>
              <w:rPr>
                <w:rFonts w:ascii="Arial" w:hAnsi="Arial" w:cs="Arial"/>
                <w:color w:val="000000" w:themeColor="text1"/>
                <w:sz w:val="18"/>
                <w:szCs w:val="18"/>
              </w:rPr>
            </w:pPr>
            <w:hyperlink r:id="rId8" w:history="1">
              <w:r w:rsidR="00D1155B" w:rsidRPr="00FC4E90">
                <w:rPr>
                  <w:rStyle w:val="Hyperlink"/>
                  <w:rFonts w:ascii="Arial" w:hAnsi="Arial" w:cs="Arial"/>
                  <w:sz w:val="18"/>
                  <w:szCs w:val="18"/>
                </w:rPr>
                <w:t>https://meet.google.com/zvn-ketw-ftd</w:t>
              </w:r>
            </w:hyperlink>
          </w:p>
          <w:p w14:paraId="2B8C8D7B" w14:textId="77777777" w:rsidR="00D1155B" w:rsidRPr="00FC4E90" w:rsidRDefault="00D1155B" w:rsidP="00D1155B">
            <w:pPr>
              <w:rPr>
                <w:rFonts w:ascii="Arial" w:hAnsi="Arial" w:cs="Arial"/>
                <w:color w:val="000000" w:themeColor="text1"/>
                <w:sz w:val="18"/>
                <w:szCs w:val="18"/>
              </w:rPr>
            </w:pPr>
          </w:p>
          <w:p w14:paraId="7E614BA8" w14:textId="4A1C7289" w:rsidR="00D1155B" w:rsidRPr="00FC4E90" w:rsidRDefault="00D1155B" w:rsidP="00D1155B">
            <w:pPr>
              <w:rPr>
                <w:rFonts w:ascii="Arial" w:hAnsi="Arial" w:cs="Arial"/>
                <w:color w:val="000000" w:themeColor="text1"/>
                <w:sz w:val="18"/>
                <w:szCs w:val="18"/>
              </w:rPr>
            </w:pPr>
            <w:r w:rsidRPr="00FC4E90">
              <w:rPr>
                <w:rFonts w:ascii="Arial" w:hAnsi="Arial" w:cs="Arial"/>
                <w:color w:val="000000" w:themeColor="text1"/>
                <w:sz w:val="18"/>
                <w:szCs w:val="18"/>
              </w:rPr>
              <w:t xml:space="preserve">Or dial: </w:t>
            </w:r>
            <w:dir w:val="ltr">
              <w:r w:rsidRPr="00FC4E90">
                <w:rPr>
                  <w:rFonts w:ascii="Arial" w:hAnsi="Arial" w:cs="Arial"/>
                  <w:color w:val="000000" w:themeColor="text1"/>
                  <w:sz w:val="18"/>
                  <w:szCs w:val="18"/>
                </w:rPr>
                <w:t>(US) +1 513-828-0269</w:t>
              </w:r>
              <w:r w:rsidRPr="00FC4E90">
                <w:rPr>
                  <w:rFonts w:ascii="Arial" w:hAnsi="Arial" w:cs="Arial"/>
                  <w:color w:val="000000" w:themeColor="text1"/>
                  <w:sz w:val="18"/>
                  <w:szCs w:val="18"/>
                </w:rPr>
                <w:t xml:space="preserve">‬ PIN: </w:t>
              </w:r>
              <w:dir w:val="ltr">
                <w:r w:rsidRPr="00FC4E90">
                  <w:rPr>
                    <w:rFonts w:ascii="Arial" w:hAnsi="Arial" w:cs="Arial"/>
                    <w:color w:val="000000" w:themeColor="text1"/>
                    <w:sz w:val="18"/>
                    <w:szCs w:val="18"/>
                  </w:rPr>
                  <w:t>107 613 936</w:t>
                </w:r>
                <w:r w:rsidRPr="00FC4E90">
                  <w:rPr>
                    <w:rFonts w:ascii="Arial" w:hAnsi="Arial" w:cs="Arial"/>
                    <w:color w:val="000000" w:themeColor="text1"/>
                    <w:sz w:val="18"/>
                    <w:szCs w:val="18"/>
                  </w:rPr>
                  <w:t>‬#</w:t>
                </w:r>
                <w:r w:rsidR="00773BEB" w:rsidRPr="00FC4E90">
                  <w:rPr>
                    <w:rFonts w:ascii="Arial" w:hAnsi="Arial" w:cs="Arial"/>
                    <w:sz w:val="18"/>
                    <w:szCs w:val="18"/>
                  </w:rPr>
                  <w:t>‬</w:t>
                </w:r>
                <w:r w:rsidR="00773BEB" w:rsidRPr="00FC4E90">
                  <w:rPr>
                    <w:rFonts w:ascii="Arial" w:hAnsi="Arial" w:cs="Arial"/>
                    <w:sz w:val="18"/>
                    <w:szCs w:val="18"/>
                  </w:rPr>
                  <w:t>‬</w:t>
                </w:r>
                <w:r w:rsidR="00D657DD" w:rsidRPr="00FC4E90">
                  <w:rPr>
                    <w:rFonts w:ascii="Arial" w:hAnsi="Arial" w:cs="Arial"/>
                    <w:sz w:val="18"/>
                    <w:szCs w:val="18"/>
                  </w:rPr>
                  <w:t>‬</w:t>
                </w:r>
                <w:r w:rsidR="00D657DD" w:rsidRPr="00FC4E90">
                  <w:rPr>
                    <w:rFonts w:ascii="Arial" w:hAnsi="Arial" w:cs="Arial"/>
                    <w:sz w:val="18"/>
                    <w:szCs w:val="18"/>
                  </w:rPr>
                  <w:t>‬</w:t>
                </w:r>
                <w:r w:rsidR="005D7284" w:rsidRPr="00FC4E90">
                  <w:rPr>
                    <w:rFonts w:ascii="Arial" w:hAnsi="Arial" w:cs="Arial"/>
                    <w:sz w:val="18"/>
                    <w:szCs w:val="18"/>
                  </w:rPr>
                  <w:t>‬</w:t>
                </w:r>
                <w:r w:rsidR="005D7284" w:rsidRPr="00FC4E90">
                  <w:rPr>
                    <w:rFonts w:ascii="Arial" w:hAnsi="Arial" w:cs="Arial"/>
                    <w:sz w:val="18"/>
                    <w:szCs w:val="18"/>
                  </w:rPr>
                  <w:t>‬</w:t>
                </w:r>
                <w:r w:rsidR="008D51DA" w:rsidRPr="00FC4E90">
                  <w:rPr>
                    <w:rFonts w:ascii="Arial" w:hAnsi="Arial" w:cs="Arial"/>
                    <w:sz w:val="18"/>
                    <w:szCs w:val="18"/>
                  </w:rPr>
                  <w:t>‬</w:t>
                </w:r>
                <w:r w:rsidR="008D51DA" w:rsidRPr="00FC4E90">
                  <w:rPr>
                    <w:rFonts w:ascii="Arial" w:hAnsi="Arial" w:cs="Arial"/>
                    <w:sz w:val="18"/>
                    <w:szCs w:val="18"/>
                  </w:rPr>
                  <w:t>‬</w:t>
                </w:r>
                <w:r w:rsidR="004C09D8" w:rsidRPr="00FC4E90">
                  <w:rPr>
                    <w:rFonts w:ascii="Arial" w:hAnsi="Arial" w:cs="Arial"/>
                    <w:sz w:val="18"/>
                    <w:szCs w:val="18"/>
                  </w:rPr>
                  <w:t>‬</w:t>
                </w:r>
                <w:r w:rsidR="004C09D8" w:rsidRPr="00FC4E90">
                  <w:rPr>
                    <w:rFonts w:ascii="Arial" w:hAnsi="Arial" w:cs="Arial"/>
                    <w:sz w:val="18"/>
                    <w:szCs w:val="18"/>
                  </w:rPr>
                  <w:t>‬</w:t>
                </w:r>
                <w:r w:rsidR="00AD03F2" w:rsidRPr="00FC4E90">
                  <w:rPr>
                    <w:rFonts w:ascii="Arial" w:hAnsi="Arial" w:cs="Arial"/>
                    <w:sz w:val="18"/>
                    <w:szCs w:val="18"/>
                  </w:rPr>
                  <w:t>‬</w:t>
                </w:r>
                <w:r w:rsidR="00AD03F2" w:rsidRPr="00FC4E90">
                  <w:rPr>
                    <w:rFonts w:ascii="Arial" w:hAnsi="Arial" w:cs="Arial"/>
                    <w:sz w:val="18"/>
                    <w:szCs w:val="18"/>
                  </w:rPr>
                  <w:t>‬</w:t>
                </w:r>
                <w:r w:rsidR="00F47901" w:rsidRPr="00FC4E90">
                  <w:rPr>
                    <w:rFonts w:ascii="Arial" w:hAnsi="Arial" w:cs="Arial"/>
                    <w:sz w:val="18"/>
                    <w:szCs w:val="18"/>
                  </w:rPr>
                  <w:t>‬</w:t>
                </w:r>
                <w:r w:rsidR="00F47901" w:rsidRPr="00FC4E90">
                  <w:rPr>
                    <w:rFonts w:ascii="Arial" w:hAnsi="Arial" w:cs="Arial"/>
                    <w:sz w:val="18"/>
                    <w:szCs w:val="18"/>
                  </w:rPr>
                  <w:t>‬</w:t>
                </w:r>
                <w:r w:rsidR="00632066" w:rsidRPr="00FC4E90">
                  <w:rPr>
                    <w:rFonts w:ascii="Arial" w:hAnsi="Arial" w:cs="Arial"/>
                    <w:sz w:val="18"/>
                    <w:szCs w:val="18"/>
                  </w:rPr>
                  <w:t>‬</w:t>
                </w:r>
                <w:r w:rsidR="00632066" w:rsidRPr="00FC4E90">
                  <w:rPr>
                    <w:rFonts w:ascii="Arial" w:hAnsi="Arial" w:cs="Arial"/>
                    <w:sz w:val="18"/>
                    <w:szCs w:val="18"/>
                  </w:rPr>
                  <w:t>‬</w:t>
                </w:r>
                <w:r w:rsidR="00905B43" w:rsidRPr="00FC4E90">
                  <w:rPr>
                    <w:rFonts w:ascii="Arial" w:hAnsi="Arial" w:cs="Arial"/>
                    <w:sz w:val="18"/>
                    <w:szCs w:val="18"/>
                  </w:rPr>
                  <w:t>‬</w:t>
                </w:r>
                <w:r w:rsidR="00905B43" w:rsidRPr="00FC4E90">
                  <w:rPr>
                    <w:rFonts w:ascii="Arial" w:hAnsi="Arial" w:cs="Arial"/>
                    <w:sz w:val="18"/>
                    <w:szCs w:val="18"/>
                  </w:rPr>
                  <w:t>‬</w:t>
                </w:r>
                <w:r w:rsidR="0092754F" w:rsidRPr="00FC4E90">
                  <w:rPr>
                    <w:rFonts w:ascii="Arial" w:hAnsi="Arial" w:cs="Arial"/>
                    <w:sz w:val="18"/>
                    <w:szCs w:val="18"/>
                  </w:rPr>
                  <w:t>‬</w:t>
                </w:r>
                <w:r w:rsidR="0092754F" w:rsidRPr="00FC4E90">
                  <w:rPr>
                    <w:rFonts w:ascii="Arial" w:hAnsi="Arial" w:cs="Arial"/>
                    <w:sz w:val="18"/>
                    <w:szCs w:val="18"/>
                  </w:rPr>
                  <w:t>‬</w:t>
                </w:r>
                <w:r w:rsidR="00D65C08" w:rsidRPr="00FC4E90">
                  <w:rPr>
                    <w:rFonts w:ascii="Arial" w:hAnsi="Arial" w:cs="Arial"/>
                    <w:sz w:val="18"/>
                    <w:szCs w:val="18"/>
                  </w:rPr>
                  <w:t>‬</w:t>
                </w:r>
                <w:r w:rsidR="00D65C08" w:rsidRPr="00FC4E90">
                  <w:rPr>
                    <w:rFonts w:ascii="Arial" w:hAnsi="Arial" w:cs="Arial"/>
                    <w:sz w:val="18"/>
                    <w:szCs w:val="18"/>
                  </w:rPr>
                  <w:t>‬</w:t>
                </w:r>
                <w:r w:rsidR="00CC0960">
                  <w:t>‬</w:t>
                </w:r>
                <w:r w:rsidR="00CC0960">
                  <w:t>‬</w:t>
                </w:r>
                <w:r w:rsidR="00201240">
                  <w:t>‬</w:t>
                </w:r>
                <w:r w:rsidR="00201240">
                  <w:t>‬</w:t>
                </w:r>
                <w:r w:rsidR="007D6057">
                  <w:t>‬</w:t>
                </w:r>
                <w:r w:rsidR="007D6057">
                  <w:t>‬</w:t>
                </w:r>
                <w:r w:rsidR="004D0BB1">
                  <w:t>‬</w:t>
                </w:r>
                <w:r w:rsidR="004D0BB1">
                  <w:t>‬</w:t>
                </w:r>
                <w:r w:rsidR="003202F8">
                  <w:t>‬</w:t>
                </w:r>
                <w:r w:rsidR="003202F8">
                  <w:t>‬</w:t>
                </w:r>
                <w:r w:rsidR="0024520B">
                  <w:t>‬</w:t>
                </w:r>
                <w:r w:rsidR="0024520B">
                  <w:t>‬</w:t>
                </w:r>
              </w:dir>
            </w:dir>
          </w:p>
        </w:tc>
      </w:tr>
      <w:tr w:rsidR="00D1155B"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D1155B" w:rsidRPr="00414E0D" w:rsidRDefault="00D1155B" w:rsidP="00D1155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D1155B" w:rsidRPr="00414E0D" w:rsidRDefault="00D1155B" w:rsidP="00D1155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D1155B" w:rsidRPr="00414E0D" w:rsidRDefault="00D1155B" w:rsidP="00D1155B">
            <w:pPr>
              <w:rPr>
                <w:rFonts w:ascii="Arial" w:hAnsi="Arial" w:cs="Arial"/>
                <w:color w:val="000000" w:themeColor="text1"/>
                <w:sz w:val="18"/>
                <w:szCs w:val="18"/>
              </w:rPr>
            </w:pPr>
          </w:p>
        </w:tc>
      </w:tr>
      <w:tr w:rsidR="00D1155B"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D1155B" w:rsidRPr="00414E0D" w:rsidRDefault="00D1155B" w:rsidP="00D1155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D1155B" w:rsidRPr="00414E0D" w:rsidRDefault="00D1155B" w:rsidP="00D1155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D1155B" w:rsidRPr="00414E0D" w:rsidRDefault="00D1155B" w:rsidP="00D1155B">
            <w:pPr>
              <w:rPr>
                <w:rFonts w:ascii="Arial" w:hAnsi="Arial" w:cs="Arial"/>
                <w:color w:val="000000" w:themeColor="text1"/>
                <w:sz w:val="18"/>
                <w:szCs w:val="18"/>
              </w:rPr>
            </w:pPr>
          </w:p>
        </w:tc>
      </w:tr>
      <w:tr w:rsidR="00D1155B"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D1155B" w:rsidRPr="00414E0D" w:rsidRDefault="00D1155B" w:rsidP="00D1155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D1155B" w:rsidRPr="00414E0D" w:rsidRDefault="00D1155B" w:rsidP="00D1155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D1155B" w:rsidRPr="00414E0D" w:rsidRDefault="00D1155B" w:rsidP="00D1155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83A3A2A" w:rsidR="005732E8" w:rsidRPr="00414E0D" w:rsidRDefault="002639EB" w:rsidP="00296B2B">
            <w:pPr>
              <w:rPr>
                <w:rFonts w:ascii="Arial" w:hAnsi="Arial" w:cs="Arial"/>
                <w:b/>
                <w:bCs/>
                <w:color w:val="000000" w:themeColor="text1"/>
                <w:sz w:val="18"/>
                <w:szCs w:val="18"/>
              </w:rPr>
            </w:pPr>
            <w:r>
              <w:rPr>
                <w:rFonts w:ascii="Arial" w:hAnsi="Arial" w:cs="Arial"/>
                <w:b/>
                <w:bCs/>
                <w:color w:val="000000" w:themeColor="text1"/>
                <w:sz w:val="18"/>
                <w:szCs w:val="18"/>
              </w:rPr>
              <w:t>10</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r w:rsidR="005732E8" w:rsidRPr="00414E0D">
              <w:rPr>
                <w:rFonts w:ascii="Arial" w:hAnsi="Arial" w:cs="Arial"/>
                <w:color w:val="000000" w:themeColor="text1"/>
                <w:sz w:val="18"/>
                <w:szCs w:val="18"/>
              </w:rPr>
              <w:t xml:space="preserve"> (mm/dd/</w:t>
            </w:r>
            <w:proofErr w:type="spellStart"/>
            <w:r w:rsidR="005732E8" w:rsidRPr="00414E0D">
              <w:rPr>
                <w:rFonts w:ascii="Arial" w:hAnsi="Arial" w:cs="Arial"/>
                <w:color w:val="000000" w:themeColor="text1"/>
                <w:sz w:val="18"/>
                <w:szCs w:val="18"/>
              </w:rPr>
              <w:t>yyyy</w:t>
            </w:r>
            <w:proofErr w:type="spellEnd"/>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14492C18" w:rsidR="005732E8" w:rsidRPr="00414E0D" w:rsidRDefault="00D1155B" w:rsidP="00E85F9B">
            <w:pPr>
              <w:rPr>
                <w:rFonts w:ascii="Arial" w:hAnsi="Arial" w:cs="Arial"/>
                <w:color w:val="000000" w:themeColor="text1"/>
                <w:sz w:val="18"/>
                <w:szCs w:val="18"/>
              </w:rPr>
            </w:pPr>
            <w:r>
              <w:rPr>
                <w:rFonts w:ascii="Arial" w:hAnsi="Arial" w:cs="Arial"/>
                <w:color w:val="000000" w:themeColor="text1"/>
                <w:sz w:val="18"/>
                <w:szCs w:val="18"/>
              </w:rPr>
              <w:t>11/09/2021</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4204C3EF"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To make this rule effective, </w:t>
            </w:r>
            <w:r w:rsidRPr="00414E0D">
              <w:rPr>
                <w:rFonts w:ascii="Arial" w:hAnsi="Arial" w:cs="Arial"/>
                <w:color w:val="000000" w:themeColor="text1"/>
                <w:sz w:val="18"/>
                <w:szCs w:val="18"/>
              </w:rPr>
              <w:t xml:space="preserve">the agency must submit a Notice of Effective Date to the Office of Administrative Rules </w:t>
            </w:r>
            <w:r w:rsidR="00F91CB5">
              <w:rPr>
                <w:rFonts w:ascii="Arial" w:hAnsi="Arial" w:cs="Arial"/>
                <w:color w:val="000000" w:themeColor="text1"/>
                <w:sz w:val="18"/>
                <w:szCs w:val="18"/>
              </w:rPr>
              <w:t xml:space="preserve">on or before the date designated in Box </w:t>
            </w:r>
            <w:r w:rsidR="002639EB">
              <w:rPr>
                <w:rFonts w:ascii="Arial" w:hAnsi="Arial" w:cs="Arial"/>
                <w:color w:val="000000" w:themeColor="text1"/>
                <w:sz w:val="18"/>
                <w:szCs w:val="18"/>
              </w:rPr>
              <w:t>10</w:t>
            </w:r>
            <w:r w:rsidR="00F91CB5">
              <w:rPr>
                <w:rFonts w:ascii="Arial" w:hAnsi="Arial" w:cs="Arial"/>
                <w:color w:val="000000" w:themeColor="text1"/>
                <w:sz w:val="18"/>
                <w:szCs w:val="18"/>
              </w:rPr>
              <w:t>.</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2A51D1BD" w:rsidR="00C17968" w:rsidRPr="00414E0D" w:rsidRDefault="00D1155B" w:rsidP="00E85F9B">
            <w:pPr>
              <w:rPr>
                <w:rFonts w:ascii="Arial" w:hAnsi="Arial" w:cs="Arial"/>
                <w:bCs/>
                <w:color w:val="000000" w:themeColor="text1"/>
                <w:sz w:val="18"/>
                <w:szCs w:val="18"/>
              </w:rPr>
            </w:pPr>
            <w:r>
              <w:rPr>
                <w:rFonts w:ascii="Arial" w:hAnsi="Arial" w:cs="Arial"/>
                <w:bCs/>
                <w:color w:val="000000" w:themeColor="text1"/>
                <w:sz w:val="18"/>
                <w:szCs w:val="18"/>
              </w:rPr>
              <w:t>Bryce C. Bird</w:t>
            </w:r>
            <w:r w:rsidR="005D31A7">
              <w:rPr>
                <w:rFonts w:ascii="Arial" w:hAnsi="Arial" w:cs="Arial"/>
                <w:bCs/>
                <w:color w:val="000000" w:themeColor="text1"/>
                <w:sz w:val="18"/>
                <w:szCs w:val="18"/>
              </w:rPr>
              <w:t>, Director of the Utah Division of Air Quality</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25C1714D" w:rsidR="00C17968" w:rsidRPr="00414E0D" w:rsidRDefault="00D1155B" w:rsidP="00E85F9B">
            <w:pPr>
              <w:rPr>
                <w:rFonts w:ascii="Arial" w:hAnsi="Arial" w:cs="Arial"/>
                <w:color w:val="000000" w:themeColor="text1"/>
                <w:sz w:val="18"/>
                <w:szCs w:val="18"/>
              </w:rPr>
            </w:pPr>
            <w:r>
              <w:rPr>
                <w:rFonts w:ascii="Arial" w:hAnsi="Arial" w:cs="Arial"/>
                <w:color w:val="000000" w:themeColor="text1"/>
                <w:sz w:val="18"/>
                <w:szCs w:val="18"/>
              </w:rPr>
              <w:t>08/14/2021</w:t>
            </w:r>
          </w:p>
        </w:tc>
      </w:tr>
    </w:tbl>
    <w:p w14:paraId="3B0F35E2" w14:textId="77777777" w:rsidR="00770432" w:rsidRPr="007B1E30" w:rsidRDefault="00770432" w:rsidP="00770432">
      <w:pPr>
        <w:rPr>
          <w:spacing w:val="-3"/>
        </w:rPr>
      </w:pPr>
      <w:bookmarkStart w:id="2" w:name="_Hlk79587891"/>
      <w:r w:rsidRPr="007B1E30">
        <w:rPr>
          <w:b/>
          <w:bCs/>
          <w:spacing w:val="-3"/>
        </w:rPr>
        <w:t>R307.  Environmental Quality, Air Quality.</w:t>
      </w:r>
    </w:p>
    <w:p w14:paraId="5192F9FD" w14:textId="77777777" w:rsidR="00770432" w:rsidRPr="007B1E30" w:rsidRDefault="00770432" w:rsidP="00770432">
      <w:pPr>
        <w:rPr>
          <w:spacing w:val="-3"/>
        </w:rPr>
      </w:pPr>
      <w:r w:rsidRPr="007B1E30">
        <w:rPr>
          <w:b/>
          <w:bCs/>
          <w:spacing w:val="-3"/>
        </w:rPr>
        <w:t>R307-415.  Permits:  Operating Permit Requirements.</w:t>
      </w:r>
    </w:p>
    <w:p w14:paraId="0E8D456A" w14:textId="416FCDE2" w:rsidR="00770432" w:rsidRPr="007B1E30" w:rsidRDefault="00770432" w:rsidP="00770432">
      <w:pPr>
        <w:rPr>
          <w:spacing w:val="-3"/>
        </w:rPr>
      </w:pPr>
      <w:r>
        <w:rPr>
          <w:spacing w:val="-3"/>
        </w:rPr>
        <w:t>….</w:t>
      </w:r>
    </w:p>
    <w:p w14:paraId="5CACB990" w14:textId="77777777" w:rsidR="00770432" w:rsidRPr="007B1E30" w:rsidRDefault="00770432" w:rsidP="00770432">
      <w:pPr>
        <w:rPr>
          <w:spacing w:val="-3"/>
        </w:rPr>
      </w:pPr>
      <w:r w:rsidRPr="007B1E30">
        <w:rPr>
          <w:b/>
          <w:bCs/>
          <w:spacing w:val="-3"/>
        </w:rPr>
        <w:t>R307-415-7i.  Public Participation.</w:t>
      </w:r>
    </w:p>
    <w:p w14:paraId="6957C325" w14:textId="77777777" w:rsidR="00770432" w:rsidRPr="007B1E30" w:rsidRDefault="00770432" w:rsidP="00770432">
      <w:pPr>
        <w:rPr>
          <w:spacing w:val="-3"/>
        </w:rPr>
      </w:pPr>
      <w:r w:rsidRPr="007B1E30">
        <w:rPr>
          <w:spacing w:val="-3"/>
        </w:rPr>
        <w:lastRenderedPageBreak/>
        <w:tab/>
        <w:t xml:space="preserve">The director shall provide for public notice, comment and an opportunity for a hearing on initial permit issuance, significant modifications, </w:t>
      </w:r>
      <w:proofErr w:type="spellStart"/>
      <w:r w:rsidRPr="007B1E30">
        <w:rPr>
          <w:spacing w:val="-3"/>
        </w:rPr>
        <w:t>reopenings</w:t>
      </w:r>
      <w:proofErr w:type="spellEnd"/>
      <w:r w:rsidRPr="007B1E30">
        <w:rPr>
          <w:spacing w:val="-3"/>
        </w:rPr>
        <w:t xml:space="preserve"> for cause, and renewals, including the following procedures:</w:t>
      </w:r>
    </w:p>
    <w:p w14:paraId="66E6499E" w14:textId="77777777" w:rsidR="00770432" w:rsidRPr="001C7C9B" w:rsidRDefault="00770432" w:rsidP="00770432">
      <w:pPr>
        <w:rPr>
          <w:spacing w:val="-3"/>
          <w:u w:val="single"/>
        </w:rPr>
      </w:pPr>
      <w:r w:rsidRPr="007B1E30">
        <w:rPr>
          <w:spacing w:val="-3"/>
        </w:rPr>
        <w:tab/>
        <w:t xml:space="preserve">(1)  </w:t>
      </w:r>
      <w:r w:rsidRPr="001C7C9B">
        <w:rPr>
          <w:spacing w:val="-3"/>
          <w:u w:val="single"/>
        </w:rPr>
        <w:t>The director shall give notice</w:t>
      </w:r>
      <w:r>
        <w:rPr>
          <w:spacing w:val="-3"/>
        </w:rPr>
        <w:t xml:space="preserve"> [</w:t>
      </w:r>
      <w:r w:rsidRPr="001C7C9B">
        <w:rPr>
          <w:strike/>
          <w:spacing w:val="-3"/>
        </w:rPr>
        <w:t xml:space="preserve">Notice shall be given:  </w:t>
      </w:r>
      <w:r w:rsidRPr="003836A5">
        <w:rPr>
          <w:strike/>
          <w:spacing w:val="-3"/>
        </w:rPr>
        <w:t>by publication in a newspaper of general circulation in the area where the source is located;</w:t>
      </w:r>
      <w:r>
        <w:rPr>
          <w:spacing w:val="-3"/>
        </w:rPr>
        <w:t>]</w:t>
      </w:r>
      <w:r w:rsidRPr="007B1E30">
        <w:rPr>
          <w:spacing w:val="-3"/>
        </w:rPr>
        <w:t xml:space="preserve"> </w:t>
      </w:r>
      <w:r w:rsidRPr="003836A5">
        <w:rPr>
          <w:spacing w:val="-3"/>
          <w:u w:val="single"/>
        </w:rPr>
        <w:t xml:space="preserve">by publishing a legal notice on </w:t>
      </w:r>
      <w:r>
        <w:rPr>
          <w:spacing w:val="-3"/>
          <w:u w:val="single"/>
        </w:rPr>
        <w:t xml:space="preserve">the </w:t>
      </w:r>
      <w:r w:rsidRPr="003836A5">
        <w:rPr>
          <w:spacing w:val="-3"/>
          <w:u w:val="single"/>
        </w:rPr>
        <w:t>public legal notice website under Subsection 42-1-101(2)</w:t>
      </w:r>
      <w:r>
        <w:rPr>
          <w:spacing w:val="-3"/>
          <w:u w:val="single"/>
        </w:rPr>
        <w:t xml:space="preserve"> and </w:t>
      </w:r>
      <w:r w:rsidRPr="003836A5">
        <w:rPr>
          <w:spacing w:val="-3"/>
          <w:u w:val="single"/>
        </w:rPr>
        <w:t>by posting the notice and the draft permit on the Division’s website for the duration of the public comment period</w:t>
      </w:r>
      <w:r>
        <w:rPr>
          <w:spacing w:val="-3"/>
          <w:u w:val="single"/>
        </w:rPr>
        <w:t>.  The director shall give notice</w:t>
      </w:r>
      <w:r w:rsidRPr="001C7C9B">
        <w:rPr>
          <w:spacing w:val="-3"/>
        </w:rPr>
        <w:t xml:space="preserve"> </w:t>
      </w:r>
      <w:r w:rsidRPr="007B1E30">
        <w:rPr>
          <w:spacing w:val="-3"/>
        </w:rPr>
        <w:t>to persons on a mailing list developed by the director, including those who request in writing to be on the list</w:t>
      </w:r>
      <w:r>
        <w:rPr>
          <w:spacing w:val="-3"/>
          <w:u w:val="single"/>
        </w:rPr>
        <w:t>,</w:t>
      </w:r>
      <w:r>
        <w:rPr>
          <w:spacing w:val="-3"/>
        </w:rPr>
        <w:t xml:space="preserve"> [</w:t>
      </w:r>
      <w:r w:rsidRPr="001C7C9B">
        <w:rPr>
          <w:strike/>
          <w:spacing w:val="-3"/>
        </w:rPr>
        <w:t>;</w:t>
      </w:r>
      <w:r>
        <w:rPr>
          <w:spacing w:val="-3"/>
        </w:rPr>
        <w:t>]</w:t>
      </w:r>
      <w:r w:rsidRPr="007B1E30">
        <w:rPr>
          <w:spacing w:val="-3"/>
        </w:rPr>
        <w:t xml:space="preserve"> </w:t>
      </w:r>
      <w:r>
        <w:rPr>
          <w:spacing w:val="-3"/>
        </w:rPr>
        <w:t>and</w:t>
      </w:r>
      <w:r>
        <w:rPr>
          <w:spacing w:val="-3"/>
          <w:u w:val="single"/>
        </w:rPr>
        <w:t xml:space="preserve"> </w:t>
      </w:r>
      <w:r w:rsidRPr="007B1E30">
        <w:rPr>
          <w:spacing w:val="-3"/>
        </w:rPr>
        <w:t>by other means if necessary to assure adequate notice to the affected public.</w:t>
      </w:r>
    </w:p>
    <w:p w14:paraId="2BA310CF" w14:textId="77777777" w:rsidR="00770432" w:rsidRDefault="00770432" w:rsidP="00770432">
      <w:pPr>
        <w:rPr>
          <w:spacing w:val="-3"/>
          <w:u w:val="single"/>
        </w:rPr>
      </w:pPr>
      <w:r w:rsidRPr="007B1E30">
        <w:rPr>
          <w:spacing w:val="-3"/>
        </w:rPr>
        <w:tab/>
        <w:t>(2)  The notice shall identify</w:t>
      </w:r>
      <w:r>
        <w:rPr>
          <w:spacing w:val="-3"/>
          <w:u w:val="single"/>
        </w:rPr>
        <w:t>:</w:t>
      </w:r>
    </w:p>
    <w:p w14:paraId="29C8A9F2" w14:textId="77777777" w:rsidR="00770432" w:rsidRDefault="00770432" w:rsidP="00770432">
      <w:pPr>
        <w:ind w:firstLine="720"/>
        <w:rPr>
          <w:spacing w:val="-3"/>
        </w:rPr>
      </w:pPr>
      <w:r>
        <w:rPr>
          <w:spacing w:val="-3"/>
          <w:u w:val="single"/>
        </w:rPr>
        <w:t>(a)</w:t>
      </w:r>
      <w:r w:rsidRPr="007B1E30">
        <w:rPr>
          <w:spacing w:val="-3"/>
        </w:rPr>
        <w:t xml:space="preserve"> the Part 70 source;</w:t>
      </w:r>
    </w:p>
    <w:p w14:paraId="122C6D1A" w14:textId="77777777" w:rsidR="00770432" w:rsidRDefault="00770432" w:rsidP="00770432">
      <w:pPr>
        <w:ind w:firstLine="720"/>
        <w:rPr>
          <w:spacing w:val="-3"/>
        </w:rPr>
      </w:pPr>
      <w:r>
        <w:rPr>
          <w:spacing w:val="-3"/>
          <w:u w:val="single"/>
        </w:rPr>
        <w:t>(b)</w:t>
      </w:r>
      <w:r w:rsidRPr="007B1E30">
        <w:rPr>
          <w:spacing w:val="-3"/>
        </w:rPr>
        <w:t xml:space="preserve"> the name and address of the permittee;</w:t>
      </w:r>
    </w:p>
    <w:p w14:paraId="4D623D29" w14:textId="77777777" w:rsidR="00770432" w:rsidRDefault="00770432" w:rsidP="00770432">
      <w:pPr>
        <w:ind w:firstLine="720"/>
        <w:rPr>
          <w:spacing w:val="-3"/>
        </w:rPr>
      </w:pPr>
      <w:r>
        <w:rPr>
          <w:spacing w:val="-3"/>
          <w:u w:val="single"/>
        </w:rPr>
        <w:t>(c)</w:t>
      </w:r>
      <w:r w:rsidRPr="007B1E30">
        <w:rPr>
          <w:spacing w:val="-3"/>
        </w:rPr>
        <w:t xml:space="preserve"> the name and address of the director;</w:t>
      </w:r>
    </w:p>
    <w:p w14:paraId="4CD12902" w14:textId="77777777" w:rsidR="00770432" w:rsidRDefault="00770432" w:rsidP="00770432">
      <w:pPr>
        <w:ind w:firstLine="720"/>
        <w:rPr>
          <w:spacing w:val="-3"/>
        </w:rPr>
      </w:pPr>
      <w:r>
        <w:rPr>
          <w:spacing w:val="-3"/>
          <w:u w:val="single"/>
        </w:rPr>
        <w:t>(d)</w:t>
      </w:r>
      <w:r w:rsidRPr="007B1E30">
        <w:rPr>
          <w:spacing w:val="-3"/>
        </w:rPr>
        <w:t xml:space="preserve"> the activity or activities involved in the permit action;</w:t>
      </w:r>
    </w:p>
    <w:p w14:paraId="0F1F06C6" w14:textId="77777777" w:rsidR="00770432" w:rsidRDefault="00770432" w:rsidP="00770432">
      <w:pPr>
        <w:ind w:firstLine="720"/>
        <w:rPr>
          <w:spacing w:val="-3"/>
        </w:rPr>
      </w:pPr>
      <w:r w:rsidRPr="00151C5D">
        <w:rPr>
          <w:spacing w:val="-3"/>
          <w:u w:val="single"/>
        </w:rPr>
        <w:t>(e)</w:t>
      </w:r>
      <w:r w:rsidRPr="007B1E30">
        <w:rPr>
          <w:spacing w:val="-3"/>
        </w:rPr>
        <w:t xml:space="preserve"> the emissions change involved in any permit modification;</w:t>
      </w:r>
    </w:p>
    <w:p w14:paraId="345393A0" w14:textId="77777777" w:rsidR="00770432" w:rsidRDefault="00770432" w:rsidP="00770432">
      <w:pPr>
        <w:ind w:firstLine="720"/>
        <w:rPr>
          <w:spacing w:val="-3"/>
        </w:rPr>
      </w:pPr>
      <w:r>
        <w:rPr>
          <w:spacing w:val="-3"/>
          <w:u w:val="single"/>
        </w:rPr>
        <w:t>(f)</w:t>
      </w:r>
      <w:r w:rsidRPr="007B1E30">
        <w:rPr>
          <w:spacing w:val="-3"/>
        </w:rPr>
        <w:t xml:space="preserve"> the name, address, and telephone number of a person from whom interested persons may obtain additional information, including copies of the permit draft, the application, all relevant supporting materials, including any compliance plan or compliance and monitoring certification, and all other materials available to the director that are relevant to the permit decision;</w:t>
      </w:r>
    </w:p>
    <w:p w14:paraId="055335B9" w14:textId="77777777" w:rsidR="00770432" w:rsidRDefault="00770432" w:rsidP="00770432">
      <w:pPr>
        <w:ind w:firstLine="720"/>
        <w:rPr>
          <w:spacing w:val="-3"/>
        </w:rPr>
      </w:pPr>
      <w:r>
        <w:rPr>
          <w:spacing w:val="-3"/>
          <w:u w:val="single"/>
        </w:rPr>
        <w:t>(g)</w:t>
      </w:r>
      <w:r w:rsidRPr="007B1E30">
        <w:rPr>
          <w:spacing w:val="-3"/>
        </w:rPr>
        <w:t xml:space="preserve"> a brief description of the comment procedures; and </w:t>
      </w:r>
    </w:p>
    <w:p w14:paraId="6440B074" w14:textId="77777777" w:rsidR="00770432" w:rsidRPr="007B1E30" w:rsidRDefault="00770432" w:rsidP="00770432">
      <w:pPr>
        <w:ind w:firstLine="720"/>
        <w:rPr>
          <w:spacing w:val="-3"/>
        </w:rPr>
      </w:pPr>
      <w:r>
        <w:rPr>
          <w:spacing w:val="-3"/>
          <w:u w:val="single"/>
        </w:rPr>
        <w:t xml:space="preserve">(h) </w:t>
      </w:r>
      <w:r w:rsidRPr="007B1E30">
        <w:rPr>
          <w:spacing w:val="-3"/>
        </w:rPr>
        <w:t>the time and place of any hearing that may be held, including a statement of procedures to request a hearing, unless a hearing has already been scheduled.</w:t>
      </w:r>
    </w:p>
    <w:p w14:paraId="20BE3F77" w14:textId="77777777" w:rsidR="00770432" w:rsidRPr="007B1E30" w:rsidRDefault="00770432" w:rsidP="00770432">
      <w:pPr>
        <w:rPr>
          <w:spacing w:val="-3"/>
        </w:rPr>
      </w:pPr>
      <w:r w:rsidRPr="007B1E30">
        <w:rPr>
          <w:spacing w:val="-3"/>
        </w:rPr>
        <w:tab/>
        <w:t xml:space="preserve">(3)  The director shall provide such notice and opportunity for participation by affected States as is provided for by </w:t>
      </w:r>
      <w:r w:rsidRPr="003C3FF6">
        <w:rPr>
          <w:color w:val="000000" w:themeColor="text1"/>
          <w:spacing w:val="-3"/>
          <w:u w:val="single"/>
        </w:rPr>
        <w:t>Section</w:t>
      </w:r>
      <w:r>
        <w:rPr>
          <w:spacing w:val="-3"/>
        </w:rPr>
        <w:t xml:space="preserve"> </w:t>
      </w:r>
      <w:r w:rsidRPr="007B1E30">
        <w:rPr>
          <w:spacing w:val="-3"/>
        </w:rPr>
        <w:t>R307-415-8.</w:t>
      </w:r>
    </w:p>
    <w:p w14:paraId="3D956C3B" w14:textId="77777777" w:rsidR="00770432" w:rsidRPr="007B1E30" w:rsidRDefault="00770432" w:rsidP="00770432">
      <w:pPr>
        <w:rPr>
          <w:spacing w:val="-3"/>
        </w:rPr>
      </w:pPr>
      <w:r w:rsidRPr="007B1E30">
        <w:rPr>
          <w:spacing w:val="-3"/>
        </w:rPr>
        <w:tab/>
        <w:t>(</w:t>
      </w:r>
      <w:proofErr w:type="gramStart"/>
      <w:r w:rsidRPr="007B1E30">
        <w:rPr>
          <w:spacing w:val="-3"/>
        </w:rPr>
        <w:t>4)</w:t>
      </w:r>
      <w:r>
        <w:rPr>
          <w:spacing w:val="-3"/>
        </w:rPr>
        <w:t>[</w:t>
      </w:r>
      <w:proofErr w:type="gramEnd"/>
      <w:r w:rsidRPr="009E5760">
        <w:rPr>
          <w:strike/>
          <w:spacing w:val="-3"/>
        </w:rPr>
        <w:t xml:space="preserve"> Timing.</w:t>
      </w:r>
      <w:r>
        <w:rPr>
          <w:spacing w:val="-3"/>
        </w:rPr>
        <w:t>]</w:t>
      </w:r>
      <w:r w:rsidRPr="007B1E30">
        <w:rPr>
          <w:spacing w:val="-3"/>
        </w:rPr>
        <w:t xml:space="preserve">  The director shall provide at least 30 days for public comment and shall give notice of any public hearing at least 30 days in advance of the hearing.</w:t>
      </w:r>
    </w:p>
    <w:p w14:paraId="2865EF86" w14:textId="77777777" w:rsidR="00770432" w:rsidRPr="007B1E30" w:rsidRDefault="00770432" w:rsidP="00770432">
      <w:pPr>
        <w:rPr>
          <w:spacing w:val="-3"/>
        </w:rPr>
      </w:pPr>
      <w:r w:rsidRPr="007B1E30">
        <w:rPr>
          <w:spacing w:val="-3"/>
        </w:rPr>
        <w:tab/>
        <w:t>(5)  The director shall keep a record of the commenters and also of the issues raised during the public participation process, and such records shall be available to the public and to EPA.</w:t>
      </w:r>
    </w:p>
    <w:p w14:paraId="69A2A438" w14:textId="77777777" w:rsidR="00770432" w:rsidRPr="007B1E30" w:rsidRDefault="00770432" w:rsidP="00770432">
      <w:pPr>
        <w:rPr>
          <w:spacing w:val="-3"/>
        </w:rPr>
      </w:pPr>
    </w:p>
    <w:p w14:paraId="1F82EF8F" w14:textId="77777777" w:rsidR="00770432" w:rsidRPr="007B1E30" w:rsidRDefault="00770432" w:rsidP="00770432">
      <w:pPr>
        <w:rPr>
          <w:spacing w:val="-3"/>
        </w:rPr>
      </w:pPr>
    </w:p>
    <w:p w14:paraId="7D2CF40C" w14:textId="77777777" w:rsidR="00770432" w:rsidRPr="007B1E30" w:rsidRDefault="00770432" w:rsidP="00770432">
      <w:pPr>
        <w:rPr>
          <w:spacing w:val="-3"/>
        </w:rPr>
      </w:pPr>
      <w:r w:rsidRPr="007B1E30">
        <w:rPr>
          <w:b/>
          <w:bCs/>
          <w:spacing w:val="-3"/>
        </w:rPr>
        <w:t>KEY:  air pollution, greenhouse gases, operating permit, emission fees</w:t>
      </w:r>
    </w:p>
    <w:p w14:paraId="409B6BEB" w14:textId="77777777" w:rsidR="00770432" w:rsidRPr="007B1E30" w:rsidRDefault="00770432" w:rsidP="00770432">
      <w:pPr>
        <w:rPr>
          <w:spacing w:val="-3"/>
        </w:rPr>
      </w:pPr>
      <w:r w:rsidRPr="007B1E30">
        <w:rPr>
          <w:b/>
          <w:bCs/>
          <w:spacing w:val="-3"/>
        </w:rPr>
        <w:t>Date of Enactment or Last Substantive Amendment:  September 3, 2020</w:t>
      </w:r>
    </w:p>
    <w:p w14:paraId="2587DE14" w14:textId="77777777" w:rsidR="00770432" w:rsidRPr="007B1E30" w:rsidRDefault="00770432" w:rsidP="00770432">
      <w:pPr>
        <w:rPr>
          <w:spacing w:val="-3"/>
        </w:rPr>
      </w:pPr>
      <w:r w:rsidRPr="007B1E30">
        <w:rPr>
          <w:b/>
          <w:bCs/>
          <w:spacing w:val="-3"/>
        </w:rPr>
        <w:t>Notice of Continuation:  May 15, 2017</w:t>
      </w:r>
    </w:p>
    <w:p w14:paraId="685F7895" w14:textId="77777777" w:rsidR="00770432" w:rsidRPr="007B1E30" w:rsidRDefault="00770432" w:rsidP="00770432">
      <w:pPr>
        <w:rPr>
          <w:spacing w:val="-3"/>
        </w:rPr>
      </w:pPr>
      <w:r w:rsidRPr="007B1E30">
        <w:rPr>
          <w:b/>
          <w:bCs/>
          <w:spacing w:val="-3"/>
        </w:rPr>
        <w:t>Authorizing, and Implemented or Interpreted Law:  19-2-109.1; 19-2-104</w:t>
      </w:r>
    </w:p>
    <w:bookmarkEnd w:id="2"/>
    <w:p w14:paraId="31A1EBBC" w14:textId="77777777" w:rsidR="00770432" w:rsidRPr="007B1E30" w:rsidRDefault="00770432" w:rsidP="00770432">
      <w:pPr>
        <w:rPr>
          <w:spacing w:val="-3"/>
        </w:rPr>
      </w:pPr>
    </w:p>
    <w:p w14:paraId="2BDD4B96" w14:textId="77777777" w:rsidR="00770432" w:rsidRPr="007B1E30" w:rsidRDefault="00770432" w:rsidP="00770432"/>
    <w:p w14:paraId="5A76FABA" w14:textId="77777777" w:rsidR="00682427" w:rsidRPr="00414E0D" w:rsidRDefault="00682427" w:rsidP="00770432">
      <w:pPr>
        <w:widowControl/>
        <w:autoSpaceDE/>
        <w:autoSpaceDN/>
        <w:adjustRightInd/>
        <w:rPr>
          <w:rFonts w:ascii="Arial" w:hAnsi="Arial" w:cs="Arial"/>
          <w:color w:val="000000" w:themeColor="text1"/>
          <w:sz w:val="18"/>
          <w:szCs w:val="18"/>
        </w:rPr>
      </w:pPr>
    </w:p>
    <w:sectPr w:rsidR="00682427" w:rsidRPr="00414E0D" w:rsidSect="00CA2A17">
      <w:endnotePr>
        <w:numFmt w:val="decimal"/>
      </w:endnotePr>
      <w:pgSz w:w="12240" w:h="15840"/>
      <w:pgMar w:top="720" w:right="720" w:bottom="720" w:left="720" w:header="1440" w:footer="1440"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91EB" w16cex:dateUtc="2021-08-12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10BC" w14:textId="77777777" w:rsidR="0024520B" w:rsidRDefault="0024520B" w:rsidP="00C17968">
      <w:r>
        <w:separator/>
      </w:r>
    </w:p>
  </w:endnote>
  <w:endnote w:type="continuationSeparator" w:id="0">
    <w:p w14:paraId="33C4D5D6" w14:textId="77777777" w:rsidR="0024520B" w:rsidRDefault="0024520B"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6C59" w14:textId="77777777" w:rsidR="0024520B" w:rsidRDefault="0024520B" w:rsidP="00C17968">
      <w:r>
        <w:separator/>
      </w:r>
    </w:p>
  </w:footnote>
  <w:footnote w:type="continuationSeparator" w:id="0">
    <w:p w14:paraId="720B54C9" w14:textId="77777777" w:rsidR="0024520B" w:rsidRDefault="0024520B"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123C3"/>
    <w:multiLevelType w:val="hybridMultilevel"/>
    <w:tmpl w:val="2BB4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36B8A"/>
    <w:multiLevelType w:val="hybridMultilevel"/>
    <w:tmpl w:val="FEC2E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5628D"/>
    <w:rsid w:val="00082963"/>
    <w:rsid w:val="00083289"/>
    <w:rsid w:val="000A63C1"/>
    <w:rsid w:val="000B0C8F"/>
    <w:rsid w:val="000C3C78"/>
    <w:rsid w:val="000E7CDD"/>
    <w:rsid w:val="00101FCF"/>
    <w:rsid w:val="00102BB0"/>
    <w:rsid w:val="00136C69"/>
    <w:rsid w:val="00151B36"/>
    <w:rsid w:val="00155296"/>
    <w:rsid w:val="001628F7"/>
    <w:rsid w:val="001769DF"/>
    <w:rsid w:val="0018100B"/>
    <w:rsid w:val="001B1B40"/>
    <w:rsid w:val="001C3DAB"/>
    <w:rsid w:val="001F78BA"/>
    <w:rsid w:val="00201240"/>
    <w:rsid w:val="00210E2C"/>
    <w:rsid w:val="0024520B"/>
    <w:rsid w:val="00250B69"/>
    <w:rsid w:val="00253C3B"/>
    <w:rsid w:val="002639EB"/>
    <w:rsid w:val="00266359"/>
    <w:rsid w:val="00272D20"/>
    <w:rsid w:val="00282CAA"/>
    <w:rsid w:val="00291DCA"/>
    <w:rsid w:val="00296B2B"/>
    <w:rsid w:val="002B721A"/>
    <w:rsid w:val="002D4474"/>
    <w:rsid w:val="002E6F38"/>
    <w:rsid w:val="003202F8"/>
    <w:rsid w:val="003217E6"/>
    <w:rsid w:val="00342459"/>
    <w:rsid w:val="0035244F"/>
    <w:rsid w:val="00355B4C"/>
    <w:rsid w:val="00380D52"/>
    <w:rsid w:val="003B6116"/>
    <w:rsid w:val="003D601B"/>
    <w:rsid w:val="003E30E2"/>
    <w:rsid w:val="003E6785"/>
    <w:rsid w:val="00414E0D"/>
    <w:rsid w:val="00427947"/>
    <w:rsid w:val="00430473"/>
    <w:rsid w:val="004423A3"/>
    <w:rsid w:val="00462360"/>
    <w:rsid w:val="00465A08"/>
    <w:rsid w:val="004803F6"/>
    <w:rsid w:val="00483E88"/>
    <w:rsid w:val="004A031A"/>
    <w:rsid w:val="004C09D8"/>
    <w:rsid w:val="004C20EA"/>
    <w:rsid w:val="004C4015"/>
    <w:rsid w:val="004D0BB1"/>
    <w:rsid w:val="00550F3B"/>
    <w:rsid w:val="00551480"/>
    <w:rsid w:val="00563DBC"/>
    <w:rsid w:val="005646F0"/>
    <w:rsid w:val="0057263E"/>
    <w:rsid w:val="005732E8"/>
    <w:rsid w:val="00574132"/>
    <w:rsid w:val="00583378"/>
    <w:rsid w:val="005A7398"/>
    <w:rsid w:val="005C024A"/>
    <w:rsid w:val="005D31A7"/>
    <w:rsid w:val="005D6A7E"/>
    <w:rsid w:val="005D7284"/>
    <w:rsid w:val="005F7305"/>
    <w:rsid w:val="00616494"/>
    <w:rsid w:val="00617D1E"/>
    <w:rsid w:val="00632066"/>
    <w:rsid w:val="00632728"/>
    <w:rsid w:val="006431BE"/>
    <w:rsid w:val="00646433"/>
    <w:rsid w:val="00646E1C"/>
    <w:rsid w:val="00665E7B"/>
    <w:rsid w:val="006661C3"/>
    <w:rsid w:val="006667C3"/>
    <w:rsid w:val="00682427"/>
    <w:rsid w:val="006936DF"/>
    <w:rsid w:val="006A7D14"/>
    <w:rsid w:val="006B70AF"/>
    <w:rsid w:val="006D167F"/>
    <w:rsid w:val="006F480A"/>
    <w:rsid w:val="00715301"/>
    <w:rsid w:val="00716F7B"/>
    <w:rsid w:val="00723BDF"/>
    <w:rsid w:val="00762BDA"/>
    <w:rsid w:val="00770432"/>
    <w:rsid w:val="00772653"/>
    <w:rsid w:val="00773BEB"/>
    <w:rsid w:val="00796BA5"/>
    <w:rsid w:val="007A1FEA"/>
    <w:rsid w:val="007B6C82"/>
    <w:rsid w:val="007D6057"/>
    <w:rsid w:val="008315F8"/>
    <w:rsid w:val="00831CCC"/>
    <w:rsid w:val="00835660"/>
    <w:rsid w:val="008637F2"/>
    <w:rsid w:val="008705CB"/>
    <w:rsid w:val="00873D43"/>
    <w:rsid w:val="00895708"/>
    <w:rsid w:val="00897DC9"/>
    <w:rsid w:val="008A7BA4"/>
    <w:rsid w:val="008B0B8A"/>
    <w:rsid w:val="008D51DA"/>
    <w:rsid w:val="008E7D9B"/>
    <w:rsid w:val="00905B43"/>
    <w:rsid w:val="009174AF"/>
    <w:rsid w:val="0092754F"/>
    <w:rsid w:val="009279FD"/>
    <w:rsid w:val="009510CD"/>
    <w:rsid w:val="00991B5A"/>
    <w:rsid w:val="009B5790"/>
    <w:rsid w:val="009C0017"/>
    <w:rsid w:val="009C2A6A"/>
    <w:rsid w:val="00A2684B"/>
    <w:rsid w:val="00A33411"/>
    <w:rsid w:val="00A41D37"/>
    <w:rsid w:val="00A52209"/>
    <w:rsid w:val="00A53318"/>
    <w:rsid w:val="00A54406"/>
    <w:rsid w:val="00AA364F"/>
    <w:rsid w:val="00AA649A"/>
    <w:rsid w:val="00AB5654"/>
    <w:rsid w:val="00AB5714"/>
    <w:rsid w:val="00AC60A3"/>
    <w:rsid w:val="00AD03F2"/>
    <w:rsid w:val="00AD5BF8"/>
    <w:rsid w:val="00AF1519"/>
    <w:rsid w:val="00B0160D"/>
    <w:rsid w:val="00B1423E"/>
    <w:rsid w:val="00B3048B"/>
    <w:rsid w:val="00B41350"/>
    <w:rsid w:val="00B606F6"/>
    <w:rsid w:val="00B61024"/>
    <w:rsid w:val="00B62A8D"/>
    <w:rsid w:val="00B8757D"/>
    <w:rsid w:val="00BC5E52"/>
    <w:rsid w:val="00C07C48"/>
    <w:rsid w:val="00C17425"/>
    <w:rsid w:val="00C17968"/>
    <w:rsid w:val="00C17B64"/>
    <w:rsid w:val="00C230CC"/>
    <w:rsid w:val="00C4256B"/>
    <w:rsid w:val="00C4539E"/>
    <w:rsid w:val="00C475B6"/>
    <w:rsid w:val="00C7075A"/>
    <w:rsid w:val="00C864C3"/>
    <w:rsid w:val="00CA28ED"/>
    <w:rsid w:val="00CA2A17"/>
    <w:rsid w:val="00CA4226"/>
    <w:rsid w:val="00CB0099"/>
    <w:rsid w:val="00CC0960"/>
    <w:rsid w:val="00CC1DE2"/>
    <w:rsid w:val="00CC2F8D"/>
    <w:rsid w:val="00CF36B3"/>
    <w:rsid w:val="00CF4282"/>
    <w:rsid w:val="00D01884"/>
    <w:rsid w:val="00D06A99"/>
    <w:rsid w:val="00D1155B"/>
    <w:rsid w:val="00D222F2"/>
    <w:rsid w:val="00D26D4A"/>
    <w:rsid w:val="00D41554"/>
    <w:rsid w:val="00D41ABA"/>
    <w:rsid w:val="00D657DD"/>
    <w:rsid w:val="00D65C08"/>
    <w:rsid w:val="00D7747A"/>
    <w:rsid w:val="00D97919"/>
    <w:rsid w:val="00DA783E"/>
    <w:rsid w:val="00DC0B97"/>
    <w:rsid w:val="00DC51B5"/>
    <w:rsid w:val="00DC611C"/>
    <w:rsid w:val="00DD4363"/>
    <w:rsid w:val="00DE4AAB"/>
    <w:rsid w:val="00E06657"/>
    <w:rsid w:val="00E33275"/>
    <w:rsid w:val="00E52C8D"/>
    <w:rsid w:val="00E536BE"/>
    <w:rsid w:val="00E71631"/>
    <w:rsid w:val="00E945AC"/>
    <w:rsid w:val="00EA060E"/>
    <w:rsid w:val="00EB3D35"/>
    <w:rsid w:val="00EC01D2"/>
    <w:rsid w:val="00EE6D3C"/>
    <w:rsid w:val="00EF0F76"/>
    <w:rsid w:val="00F01821"/>
    <w:rsid w:val="00F1268F"/>
    <w:rsid w:val="00F136AB"/>
    <w:rsid w:val="00F24D17"/>
    <w:rsid w:val="00F40EA6"/>
    <w:rsid w:val="00F42C14"/>
    <w:rsid w:val="00F47901"/>
    <w:rsid w:val="00F53D17"/>
    <w:rsid w:val="00F700BD"/>
    <w:rsid w:val="00F72AC8"/>
    <w:rsid w:val="00F82278"/>
    <w:rsid w:val="00F91CB5"/>
    <w:rsid w:val="00FC4E90"/>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paragraph" w:customStyle="1" w:styleId="gmail-ww-default1">
    <w:name w:val="gmail-ww-default1"/>
    <w:basedOn w:val="Normal"/>
    <w:rsid w:val="00D1155B"/>
    <w:pPr>
      <w:widowControl/>
      <w:autoSpaceDE/>
      <w:autoSpaceDN/>
      <w:adjustRightInd/>
      <w:spacing w:before="100" w:beforeAutospacing="1" w:after="100" w:afterAutospacing="1"/>
    </w:pPr>
    <w:rPr>
      <w:sz w:val="24"/>
    </w:rPr>
  </w:style>
  <w:style w:type="paragraph" w:styleId="Revision">
    <w:name w:val="Revision"/>
    <w:hidden/>
    <w:uiPriority w:val="99"/>
    <w:semiHidden/>
    <w:rsid w:val="00DD4363"/>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zvn-ketw-ft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BE07-8714-4123-8907-6A31DA74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 Carlile</cp:lastModifiedBy>
  <cp:revision>5</cp:revision>
  <cp:lastPrinted>2019-10-24T15:39:00Z</cp:lastPrinted>
  <dcterms:created xsi:type="dcterms:W3CDTF">2021-08-12T19:58:00Z</dcterms:created>
  <dcterms:modified xsi:type="dcterms:W3CDTF">2021-08-23T18:45:00Z</dcterms:modified>
</cp:coreProperties>
</file>